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A554A" w14:textId="5567FFF9" w:rsidR="00743D20" w:rsidRPr="00037459" w:rsidRDefault="00F97D58" w:rsidP="00743D20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3GPP TSG RAN WG1 Meeting </w:t>
      </w:r>
      <w:r w:rsidRPr="00F97D58">
        <w:rPr>
          <w:rFonts w:ascii="Arial" w:hAnsi="Arial" w:cs="Arial"/>
          <w:b/>
          <w:bCs/>
        </w:rPr>
        <w:t>AH 1801</w:t>
      </w:r>
      <w:r w:rsidR="00743D20" w:rsidRPr="00037459">
        <w:rPr>
          <w:rFonts w:ascii="Arial" w:hAnsi="Arial" w:cs="Arial"/>
          <w:b/>
          <w:bCs/>
        </w:rPr>
        <w:t xml:space="preserve"> </w:t>
      </w:r>
      <w:r w:rsidR="00743D20" w:rsidRPr="00037459">
        <w:rPr>
          <w:rFonts w:ascii="Arial" w:eastAsia="MS Mincho" w:hAnsi="Arial" w:cs="Arial"/>
          <w:b/>
          <w:bCs/>
          <w:lang w:eastAsia="ja-JP"/>
        </w:rPr>
        <w:tab/>
      </w:r>
      <w:r w:rsidR="00743D20" w:rsidRPr="00037459">
        <w:rPr>
          <w:rFonts w:ascii="Arial" w:eastAsia="MS Mincho" w:hAnsi="Arial" w:cs="Arial"/>
          <w:b/>
          <w:bCs/>
          <w:lang w:eastAsia="ja-JP"/>
        </w:rPr>
        <w:tab/>
        <w:t xml:space="preserve">             </w:t>
      </w:r>
      <w:r w:rsidR="00FF518A" w:rsidRPr="00037459">
        <w:rPr>
          <w:rFonts w:ascii="Arial" w:eastAsia="MS Mincho" w:hAnsi="Arial" w:cs="Arial"/>
          <w:b/>
          <w:bCs/>
          <w:lang w:eastAsia="ja-JP"/>
        </w:rPr>
        <w:t xml:space="preserve">         </w:t>
      </w:r>
      <w:r w:rsidR="00743D20" w:rsidRPr="00037459">
        <w:rPr>
          <w:rFonts w:ascii="Arial" w:eastAsia="MS Mincho" w:hAnsi="Arial" w:cs="Arial"/>
          <w:b/>
          <w:bCs/>
          <w:lang w:eastAsia="ja-JP"/>
        </w:rPr>
        <w:t xml:space="preserve"> </w:t>
      </w:r>
      <w:r w:rsidR="00FF518A" w:rsidRPr="00037459">
        <w:rPr>
          <w:rFonts w:ascii="Arial" w:eastAsia="MS Mincho" w:hAnsi="Arial" w:cs="Arial"/>
          <w:b/>
          <w:bCs/>
          <w:lang w:eastAsia="ja-JP"/>
        </w:rPr>
        <w:t xml:space="preserve">                                       </w:t>
      </w:r>
      <w:r w:rsidR="00743D20" w:rsidRPr="00037459">
        <w:rPr>
          <w:rFonts w:ascii="Arial" w:eastAsia="MS Mincho" w:hAnsi="Arial" w:cs="Arial"/>
          <w:b/>
          <w:bCs/>
          <w:lang w:eastAsia="ja-JP"/>
        </w:rPr>
        <w:t xml:space="preserve"> </w:t>
      </w:r>
      <w:r w:rsidR="00743D20" w:rsidRPr="00043B12">
        <w:rPr>
          <w:rFonts w:ascii="Arial" w:hAnsi="Arial" w:cs="Arial"/>
          <w:b/>
          <w:bCs/>
        </w:rPr>
        <w:t>R1-1</w:t>
      </w:r>
      <w:r w:rsidRPr="00043B12">
        <w:rPr>
          <w:rFonts w:ascii="Arial" w:eastAsia="MS Mincho" w:hAnsi="Arial" w:cs="Arial"/>
          <w:b/>
          <w:bCs/>
          <w:lang w:eastAsia="ja-JP"/>
        </w:rPr>
        <w:t>8</w:t>
      </w:r>
      <w:r w:rsidR="00043B12" w:rsidRPr="00043B12">
        <w:rPr>
          <w:rFonts w:ascii="Arial" w:eastAsia="MS Mincho" w:hAnsi="Arial" w:cs="Arial"/>
          <w:b/>
          <w:bCs/>
          <w:lang w:eastAsia="ja-JP"/>
        </w:rPr>
        <w:t>00706</w:t>
      </w:r>
    </w:p>
    <w:p w14:paraId="64838606" w14:textId="30C1A7CB" w:rsidR="00743D20" w:rsidRPr="00037459" w:rsidRDefault="00F97D58" w:rsidP="00743D20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</w:rPr>
      </w:pPr>
      <w:bookmarkStart w:id="0" w:name="_Hlk503429563"/>
      <w:r w:rsidRPr="00F97D58">
        <w:rPr>
          <w:rFonts w:ascii="Arial" w:eastAsia="MS Mincho" w:hAnsi="Arial" w:cs="Arial"/>
          <w:b/>
          <w:bCs/>
          <w:lang w:eastAsia="ja-JP"/>
        </w:rPr>
        <w:t>Vancouver, Canada, January 22</w:t>
      </w:r>
      <w:r w:rsidRPr="00F97D58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F97D58">
        <w:rPr>
          <w:rFonts w:ascii="Arial" w:eastAsia="MS Mincho" w:hAnsi="Arial" w:cs="Arial"/>
          <w:b/>
          <w:bCs/>
          <w:lang w:eastAsia="ja-JP"/>
        </w:rPr>
        <w:t>– 26</w:t>
      </w:r>
      <w:r w:rsidRPr="00F97D58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97D58">
        <w:rPr>
          <w:rFonts w:ascii="Arial" w:eastAsia="MS Mincho" w:hAnsi="Arial" w:cs="Arial"/>
          <w:b/>
          <w:bCs/>
          <w:lang w:eastAsia="ja-JP"/>
        </w:rPr>
        <w:t>, 2018</w:t>
      </w:r>
    </w:p>
    <w:bookmarkEnd w:id="0"/>
    <w:p w14:paraId="24B99369" w14:textId="77777777" w:rsidR="00743D20" w:rsidRPr="00037459" w:rsidRDefault="00743D20" w:rsidP="00743D20">
      <w:pPr>
        <w:pStyle w:val="Header"/>
        <w:tabs>
          <w:tab w:val="left" w:pos="1800"/>
        </w:tabs>
        <w:ind w:left="1800" w:hanging="1800"/>
      </w:pPr>
    </w:p>
    <w:p w14:paraId="7E58E6F3" w14:textId="77777777" w:rsidR="00743D20" w:rsidRPr="00037459" w:rsidRDefault="00743D20" w:rsidP="00743D20">
      <w:pPr>
        <w:pStyle w:val="Header"/>
        <w:tabs>
          <w:tab w:val="left" w:pos="1800"/>
        </w:tabs>
        <w:ind w:left="1800" w:hanging="1800"/>
      </w:pPr>
      <w:r w:rsidRPr="00037459">
        <w:t>Source:</w:t>
      </w:r>
      <w:r w:rsidRPr="00037459">
        <w:tab/>
        <w:t>Ericsson</w:t>
      </w:r>
    </w:p>
    <w:p w14:paraId="33A1073E" w14:textId="2BB35393" w:rsidR="00743D20" w:rsidRPr="00037459" w:rsidRDefault="00743D20" w:rsidP="00743D20">
      <w:pPr>
        <w:pStyle w:val="Header"/>
        <w:tabs>
          <w:tab w:val="left" w:pos="1800"/>
        </w:tabs>
      </w:pPr>
      <w:r w:rsidRPr="00037459">
        <w:t>Title:</w:t>
      </w:r>
      <w:bookmarkStart w:id="1" w:name="Title"/>
      <w:bookmarkEnd w:id="1"/>
      <w:r w:rsidRPr="00037459">
        <w:tab/>
      </w:r>
      <w:r w:rsidR="00765BA1">
        <w:t xml:space="preserve">Corrections </w:t>
      </w:r>
      <w:r w:rsidR="00A77BB7">
        <w:t>related to DMRS</w:t>
      </w:r>
    </w:p>
    <w:p w14:paraId="439F9EE1" w14:textId="77777777" w:rsidR="00743D20" w:rsidRPr="00F653CA" w:rsidRDefault="00743D20" w:rsidP="00743D20">
      <w:pPr>
        <w:pStyle w:val="Header"/>
        <w:tabs>
          <w:tab w:val="left" w:pos="1800"/>
          <w:tab w:val="center" w:pos="4703"/>
        </w:tabs>
      </w:pPr>
      <w:r w:rsidRPr="00037459">
        <w:t>Agenda Item:</w:t>
      </w:r>
      <w:bookmarkStart w:id="2" w:name="Source"/>
      <w:bookmarkEnd w:id="2"/>
      <w:r w:rsidRPr="00037459">
        <w:tab/>
        <w:t>7.2.3.3</w:t>
      </w:r>
    </w:p>
    <w:p w14:paraId="5D9EF0E8" w14:textId="77777777" w:rsidR="00743D20" w:rsidRPr="009D2B97" w:rsidRDefault="00743D20" w:rsidP="00743D20">
      <w:pPr>
        <w:pStyle w:val="Header"/>
        <w:tabs>
          <w:tab w:val="left" w:pos="1800"/>
        </w:tabs>
      </w:pPr>
      <w:r w:rsidRPr="00F653CA">
        <w:t>Document for:</w:t>
      </w:r>
      <w:r w:rsidRPr="00F653CA">
        <w:tab/>
      </w:r>
      <w:bookmarkStart w:id="3" w:name="DocumentFor"/>
      <w:bookmarkEnd w:id="3"/>
      <w:r w:rsidRPr="00F653CA">
        <w:t>Discussion and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6FF3E58A" w14:textId="1FF4EE0D" w:rsidR="005765CB" w:rsidRDefault="00743D20" w:rsidP="00743D20">
      <w:pPr>
        <w:pStyle w:val="BodyText"/>
      </w:pPr>
      <w:bookmarkStart w:id="4" w:name="_Ref178064866"/>
      <w:r>
        <w:t>In this contrib</w:t>
      </w:r>
      <w:r w:rsidR="00765BA1">
        <w:t xml:space="preserve">ution, we address corrections </w:t>
      </w:r>
      <w:r w:rsidR="00190207">
        <w:t>r</w:t>
      </w:r>
      <w:r w:rsidR="00765BA1">
        <w:t xml:space="preserve">elated to PDSCH/PUSCH </w:t>
      </w:r>
      <w:r w:rsidR="00375D6F">
        <w:t>DM</w:t>
      </w:r>
      <w:r w:rsidR="00765BA1">
        <w:t>-RS design</w:t>
      </w:r>
      <w:r w:rsidR="00B54EE5">
        <w:t xml:space="preserve"> </w:t>
      </w:r>
      <w:r w:rsidR="00B54EE5">
        <w:fldChar w:fldCharType="begin"/>
      </w:r>
      <w:r w:rsidR="00B54EE5">
        <w:instrText xml:space="preserve"> REF _Ref503438604 \r \h </w:instrText>
      </w:r>
      <w:r w:rsidR="00B54EE5">
        <w:fldChar w:fldCharType="separate"/>
      </w:r>
      <w:r w:rsidR="00B54EE5">
        <w:t>[1]</w:t>
      </w:r>
      <w:r w:rsidR="00B54EE5">
        <w:fldChar w:fldCharType="end"/>
      </w:r>
      <w:r w:rsidR="00B54EE5">
        <w:fldChar w:fldCharType="begin"/>
      </w:r>
      <w:r w:rsidR="00B54EE5">
        <w:instrText xml:space="preserve"> REF _Ref503443378 \r \h </w:instrText>
      </w:r>
      <w:r w:rsidR="00B54EE5">
        <w:fldChar w:fldCharType="separate"/>
      </w:r>
      <w:r w:rsidR="00B54EE5">
        <w:t>[2]</w:t>
      </w:r>
      <w:r w:rsidR="00B54EE5">
        <w:fldChar w:fldCharType="end"/>
      </w:r>
      <w:r w:rsidR="00190207">
        <w:t>.</w:t>
      </w:r>
      <w:r w:rsidR="00765BA1">
        <w:t xml:space="preserve"> </w:t>
      </w:r>
    </w:p>
    <w:p w14:paraId="15F5E4AB" w14:textId="33292260" w:rsidR="008B1E9B" w:rsidRPr="008B1E9B" w:rsidRDefault="00A000B0" w:rsidP="008B1E9B">
      <w:pPr>
        <w:pStyle w:val="Heading1"/>
      </w:pPr>
      <w:r>
        <w:t>Corrections related to TS 38.211</w:t>
      </w:r>
      <w:r w:rsidR="004C0BF3">
        <w:t xml:space="preserve"> </w:t>
      </w:r>
      <w:r w:rsidR="004C0BF3">
        <w:fldChar w:fldCharType="begin"/>
      </w:r>
      <w:r w:rsidR="004C0BF3">
        <w:instrText xml:space="preserve"> REF _Ref503438604 \r \h </w:instrText>
      </w:r>
      <w:r w:rsidR="004C0BF3">
        <w:fldChar w:fldCharType="separate"/>
      </w:r>
      <w:r w:rsidR="004C0BF3">
        <w:t>[1]</w:t>
      </w:r>
      <w:r w:rsidR="004C0BF3">
        <w:fldChar w:fldCharType="end"/>
      </w:r>
    </w:p>
    <w:p w14:paraId="044FD24C" w14:textId="7391E4F0" w:rsidR="003F79F1" w:rsidRDefault="003A22B7" w:rsidP="00A000B0">
      <w:pPr>
        <w:pStyle w:val="Heading2"/>
      </w:pPr>
      <w:r>
        <w:t>DM</w:t>
      </w:r>
      <w:r w:rsidR="00CC640F">
        <w:t xml:space="preserve">-RS </w:t>
      </w:r>
      <w:r w:rsidR="00A000B0">
        <w:t>for shorter</w:t>
      </w:r>
      <w:r w:rsidRPr="00743D20">
        <w:t xml:space="preserve"> </w:t>
      </w:r>
      <w:r w:rsidR="006A7D46">
        <w:t xml:space="preserve">durations of </w:t>
      </w:r>
      <w:r>
        <w:t>PDSCH</w:t>
      </w:r>
      <w:r w:rsidR="00985894">
        <w:t>/PUSCH</w:t>
      </w:r>
      <w:r>
        <w:t xml:space="preserve"> </w:t>
      </w:r>
      <w:r w:rsidR="006A7D46">
        <w:t>type A mapping</w:t>
      </w:r>
    </w:p>
    <w:p w14:paraId="01C9F3CD" w14:textId="2DCA2062" w:rsidR="008B1EE2" w:rsidRDefault="00DB287E" w:rsidP="00DF033B">
      <w:pPr>
        <w:pStyle w:val="BodyText"/>
      </w:pPr>
      <w:r>
        <w:t>T</w:t>
      </w:r>
      <w:r w:rsidR="00F32ADC">
        <w:t xml:space="preserve">he locations of additional DM-RS </w:t>
      </w:r>
      <w:r>
        <w:t>with respect to PDSCH/PUSCH durations are to be further discussed</w:t>
      </w:r>
      <w:r w:rsidR="00A03C07">
        <w:t xml:space="preserve"> </w:t>
      </w:r>
      <w:r w:rsidR="00B54EE5">
        <w:fldChar w:fldCharType="begin"/>
      </w:r>
      <w:r w:rsidR="00B54EE5">
        <w:instrText xml:space="preserve"> REF _Ref503388416 \r \h </w:instrText>
      </w:r>
      <w:r w:rsidR="00B54EE5">
        <w:fldChar w:fldCharType="separate"/>
      </w:r>
      <w:r w:rsidR="00B54EE5">
        <w:t>[3]</w:t>
      </w:r>
      <w:r w:rsidR="00B54EE5">
        <w:fldChar w:fldCharType="end"/>
      </w:r>
    </w:p>
    <w:p w14:paraId="197618C7" w14:textId="1E797D08" w:rsidR="008B1EE2" w:rsidRPr="00985894" w:rsidRDefault="00985894" w:rsidP="00985894">
      <w:pPr>
        <w:pStyle w:val="BodyText"/>
        <w:numPr>
          <w:ilvl w:val="0"/>
          <w:numId w:val="35"/>
        </w:numPr>
        <w:rPr>
          <w:i/>
        </w:rPr>
      </w:pPr>
      <w:r w:rsidRPr="00985894">
        <w:rPr>
          <w:i/>
        </w:rPr>
        <w:t>Discuss further after the Rel-15 Dec. specifications the DMRS locations for PDSCH/PUSCH smaller than the current specified durations.</w:t>
      </w:r>
    </w:p>
    <w:p w14:paraId="1E86774A" w14:textId="60DB1712" w:rsidR="007E1C26" w:rsidRPr="001A02DA" w:rsidRDefault="00E1379B" w:rsidP="00DF033B">
      <w:pPr>
        <w:pStyle w:val="BodyText"/>
      </w:pPr>
      <w:r>
        <w:t xml:space="preserve">The </w:t>
      </w:r>
      <w:r w:rsidR="00192BFF">
        <w:t xml:space="preserve">currently </w:t>
      </w:r>
      <w:r w:rsidR="007E1C26">
        <w:t xml:space="preserve">specified </w:t>
      </w:r>
      <w:r w:rsidR="009F0D16">
        <w:t xml:space="preserve">additional </w:t>
      </w:r>
      <w:r w:rsidR="007E1C26">
        <w:t xml:space="preserve">DM-RS locations </w:t>
      </w:r>
      <w:r w:rsidR="00A7170F">
        <w:t xml:space="preserve">for PDSCH/PUSCH type A mapping </w:t>
      </w:r>
      <w:r w:rsidR="00C3421A">
        <w:t>are depicted in</w:t>
      </w:r>
      <w:r w:rsidR="00DB287E">
        <w:t xml:space="preserve"> </w:t>
      </w:r>
      <w:r w:rsidR="00DB287E">
        <w:fldChar w:fldCharType="begin"/>
      </w:r>
      <w:r w:rsidR="00DB287E">
        <w:instrText xml:space="preserve"> REF _Ref503255093 \h </w:instrText>
      </w:r>
      <w:r w:rsidR="00DB287E">
        <w:fldChar w:fldCharType="separate"/>
      </w:r>
      <w:r w:rsidR="00DB287E">
        <w:t xml:space="preserve">Figure </w:t>
      </w:r>
      <w:r w:rsidR="00DB287E">
        <w:rPr>
          <w:noProof/>
        </w:rPr>
        <w:t>1</w:t>
      </w:r>
      <w:r w:rsidR="00DB287E">
        <w:fldChar w:fldCharType="end"/>
      </w:r>
      <w:r w:rsidR="00A7170F">
        <w:t>, where further dis</w:t>
      </w:r>
      <w:r w:rsidR="001D7709">
        <w:t>cussion here</w:t>
      </w:r>
      <w:r w:rsidR="00E41D2C">
        <w:t xml:space="preserve"> relates to </w:t>
      </w:r>
      <w:r w:rsidR="001D7709">
        <w:t>specifying</w:t>
      </w:r>
      <w:r w:rsidR="00A7170F">
        <w:t xml:space="preserve"> </w:t>
      </w:r>
      <w:r w:rsidR="00EC4A69">
        <w:t>the DM-RS locations</w:t>
      </w:r>
      <w:r w:rsidR="007E1C26">
        <w:t>, for both single-s</w:t>
      </w:r>
      <w:r w:rsidR="00EC4A69">
        <w:t>ymbol and double</w:t>
      </w:r>
      <w:r w:rsidR="007E1C26">
        <w:t xml:space="preserve">-symbol DM-RS, when scheduling PDSCH/PUSCH with shorter durations than </w:t>
      </w:r>
      <w:r w:rsidR="00D308C4">
        <w:t xml:space="preserve">those </w:t>
      </w:r>
      <w:r w:rsidR="001A02DA">
        <w:t xml:space="preserve">captured in </w:t>
      </w:r>
      <w:r w:rsidR="001A02DA">
        <w:fldChar w:fldCharType="begin"/>
      </w:r>
      <w:r w:rsidR="001A02DA">
        <w:instrText xml:space="preserve"> REF _Ref503438604 \r \h </w:instrText>
      </w:r>
      <w:r w:rsidR="001A02DA">
        <w:fldChar w:fldCharType="separate"/>
      </w:r>
      <w:r w:rsidR="00B54EE5">
        <w:t>[1]</w:t>
      </w:r>
      <w:r w:rsidR="001A02DA">
        <w:fldChar w:fldCharType="end"/>
      </w:r>
      <w:r w:rsidR="001A02DA">
        <w:t xml:space="preserve"> for the RRC </w:t>
      </w:r>
      <w:r w:rsidR="00EC4A69">
        <w:t>parameter</w:t>
      </w:r>
      <w:r w:rsidR="001A02DA">
        <w:t>s</w:t>
      </w:r>
      <w:r w:rsidR="00EC4A69">
        <w:t xml:space="preserve"> </w:t>
      </w:r>
      <w:r w:rsidR="00EC4A69" w:rsidRPr="00EC4A69">
        <w:rPr>
          <w:i/>
        </w:rPr>
        <w:t>U</w:t>
      </w:r>
      <w:r w:rsidR="0060094A">
        <w:rPr>
          <w:i/>
        </w:rPr>
        <w:t>L-</w:t>
      </w:r>
      <w:r w:rsidR="007E1C26" w:rsidRPr="00EC4A69">
        <w:rPr>
          <w:i/>
        </w:rPr>
        <w:t>DMRS-add-pos</w:t>
      </w:r>
      <w:r w:rsidR="009F0D16">
        <w:t xml:space="preserve"> (</w:t>
      </w:r>
      <w:r w:rsidR="001A02DA">
        <w:t xml:space="preserve">Table 6.4.1.1.3-3 and </w:t>
      </w:r>
      <w:r w:rsidR="00EC4A69">
        <w:t>6.4.1.1.</w:t>
      </w:r>
      <w:r w:rsidR="009F0D16">
        <w:t xml:space="preserve">3-4) and </w:t>
      </w:r>
      <w:r w:rsidR="009F0D16">
        <w:rPr>
          <w:i/>
        </w:rPr>
        <w:t>D</w:t>
      </w:r>
      <w:r w:rsidR="0060094A">
        <w:rPr>
          <w:i/>
        </w:rPr>
        <w:t>L-</w:t>
      </w:r>
      <w:r w:rsidR="009F0D16" w:rsidRPr="00EC4A69">
        <w:rPr>
          <w:i/>
        </w:rPr>
        <w:t>DMRS-add-pos</w:t>
      </w:r>
      <w:r w:rsidR="009F0D16">
        <w:rPr>
          <w:i/>
        </w:rPr>
        <w:t xml:space="preserve"> </w:t>
      </w:r>
      <w:r w:rsidR="001A02DA">
        <w:t>(</w:t>
      </w:r>
      <w:r w:rsidR="00D308C4">
        <w:t>T</w:t>
      </w:r>
      <w:r w:rsidR="001A02DA">
        <w:t>able 7.4.1.1.2-3 and 7.4.1.1.2-4)</w:t>
      </w:r>
      <w:r w:rsidR="00AF6EED">
        <w:t>. It can be not</w:t>
      </w:r>
      <w:r w:rsidR="00ED4CDC">
        <w:t xml:space="preserve">iced that the DM-RS </w:t>
      </w:r>
      <w:r w:rsidR="00AF6EED">
        <w:t>mapping is identical for UL and DL with respect to type A mapping.</w:t>
      </w:r>
    </w:p>
    <w:p w14:paraId="76384E88" w14:textId="54576B37" w:rsidR="003F2C02" w:rsidRDefault="0095002E" w:rsidP="00DF033B">
      <w:pPr>
        <w:pStyle w:val="BodyText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_Ref503389137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BC021A">
        <w:t xml:space="preserve">Figure </w:t>
      </w:r>
      <w:r w:rsidR="00BC021A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show</w:t>
      </w:r>
      <w:r w:rsidR="005F1450">
        <w:rPr>
          <w:lang w:val="en-US"/>
        </w:rPr>
        <w:t xml:space="preserve">s </w:t>
      </w:r>
      <w:r w:rsidR="006A7D46">
        <w:rPr>
          <w:lang w:val="en-US"/>
        </w:rPr>
        <w:t xml:space="preserve">our proposed </w:t>
      </w:r>
      <w:r w:rsidR="005F1450">
        <w:rPr>
          <w:lang w:val="en-US"/>
        </w:rPr>
        <w:t xml:space="preserve">DM-RS locations with </w:t>
      </w:r>
      <w:r>
        <w:rPr>
          <w:lang w:val="en-US"/>
        </w:rPr>
        <w:t xml:space="preserve">additional DM-RS </w:t>
      </w:r>
      <w:r w:rsidR="006A7D46">
        <w:rPr>
          <w:lang w:val="en-US"/>
        </w:rPr>
        <w:t xml:space="preserve">for </w:t>
      </w:r>
      <w:r w:rsidR="005F1450">
        <w:rPr>
          <w:lang w:val="en-US"/>
        </w:rPr>
        <w:t xml:space="preserve">supporting </w:t>
      </w:r>
      <w:r w:rsidR="00E85415">
        <w:rPr>
          <w:lang w:val="en-US"/>
        </w:rPr>
        <w:t>7</w:t>
      </w:r>
      <w:r w:rsidR="00FA145A">
        <w:rPr>
          <w:lang w:val="en-US"/>
        </w:rPr>
        <w:t>-14</w:t>
      </w:r>
      <w:r>
        <w:rPr>
          <w:lang w:val="en-US"/>
        </w:rPr>
        <w:t xml:space="preserve"> symbols PDSCH/PUSCH duration</w:t>
      </w:r>
      <w:r w:rsidR="00FA145A">
        <w:rPr>
          <w:lang w:val="en-US"/>
        </w:rPr>
        <w:t>s</w:t>
      </w:r>
      <w:r w:rsidR="0048085E">
        <w:rPr>
          <w:lang w:val="en-US"/>
        </w:rPr>
        <w:t xml:space="preserve"> for type A mapping</w:t>
      </w:r>
      <w:r w:rsidR="00E8685E">
        <w:rPr>
          <w:lang w:val="en-US"/>
        </w:rPr>
        <w:t xml:space="preserve">, which includes the current DM-RS locations from </w:t>
      </w:r>
      <w:r w:rsidR="00E8685E">
        <w:rPr>
          <w:lang w:val="en-US"/>
        </w:rPr>
        <w:fldChar w:fldCharType="begin"/>
      </w:r>
      <w:r w:rsidR="00E8685E">
        <w:rPr>
          <w:lang w:val="en-US"/>
        </w:rPr>
        <w:instrText xml:space="preserve"> REF _Ref503255093 \h </w:instrText>
      </w:r>
      <w:r w:rsidR="00E8685E">
        <w:rPr>
          <w:lang w:val="en-US"/>
        </w:rPr>
      </w:r>
      <w:r w:rsidR="00E8685E">
        <w:rPr>
          <w:lang w:val="en-US"/>
        </w:rPr>
        <w:fldChar w:fldCharType="separate"/>
      </w:r>
      <w:r w:rsidR="00E8685E">
        <w:t xml:space="preserve">Figure </w:t>
      </w:r>
      <w:r w:rsidR="00E8685E">
        <w:rPr>
          <w:noProof/>
        </w:rPr>
        <w:t>1</w:t>
      </w:r>
      <w:r w:rsidR="00E8685E">
        <w:rPr>
          <w:lang w:val="en-US"/>
        </w:rPr>
        <w:fldChar w:fldCharType="end"/>
      </w:r>
      <w:r w:rsidR="00E8685E">
        <w:rPr>
          <w:lang w:val="en-US"/>
        </w:rPr>
        <w:t xml:space="preserve"> and in addition int</w:t>
      </w:r>
      <w:r w:rsidR="0048085E">
        <w:rPr>
          <w:lang w:val="en-US"/>
        </w:rPr>
        <w:t xml:space="preserve">roduces two new DM-RS </w:t>
      </w:r>
      <w:r w:rsidR="00E8685E">
        <w:rPr>
          <w:lang w:val="en-US"/>
        </w:rPr>
        <w:t>pattern</w:t>
      </w:r>
      <w:r w:rsidR="0048085E">
        <w:rPr>
          <w:lang w:val="en-US"/>
        </w:rPr>
        <w:t>s,</w:t>
      </w:r>
      <w:r w:rsidR="00E8685E">
        <w:rPr>
          <w:lang w:val="en-US"/>
        </w:rPr>
        <w:t xml:space="preserve"> A and B. </w:t>
      </w:r>
      <w:r w:rsidR="00AF0376">
        <w:rPr>
          <w:lang w:val="en-US"/>
        </w:rPr>
        <w:t xml:space="preserve">For the case of double-symbol configuration, the DM-RS locations fall back to corresponding locations of the single-symbol configuration with </w:t>
      </w:r>
      <w:r w:rsidR="00AF0376" w:rsidRPr="00E97753">
        <w:rPr>
          <w:lang w:val="en-US"/>
        </w:rPr>
        <w:t>“DMRS-add-</w:t>
      </w:r>
      <w:r w:rsidR="006A7D46" w:rsidRPr="00E97753">
        <w:rPr>
          <w:lang w:val="en-US"/>
        </w:rPr>
        <w:t>pos”</w:t>
      </w:r>
      <w:r w:rsidR="0060094A">
        <w:rPr>
          <w:lang w:val="en-US"/>
        </w:rPr>
        <w:t xml:space="preserve"> equal to 1</w:t>
      </w:r>
      <w:r w:rsidR="00AF0376">
        <w:rPr>
          <w:lang w:val="en-US"/>
        </w:rPr>
        <w:t>.</w:t>
      </w:r>
      <w:r w:rsidR="00E8685E">
        <w:rPr>
          <w:lang w:val="en-US"/>
        </w:rPr>
        <w:t xml:space="preserve"> The DM-RS locations for pattern A is neede</w:t>
      </w:r>
      <w:r w:rsidR="00661342">
        <w:rPr>
          <w:lang w:val="en-US"/>
        </w:rPr>
        <w:t xml:space="preserve">d to support 7 symbols PDSCH/PUSCH duration whereas </w:t>
      </w:r>
      <w:r w:rsidR="0048085E">
        <w:rPr>
          <w:lang w:val="en-US"/>
        </w:rPr>
        <w:t xml:space="preserve">DM-RS </w:t>
      </w:r>
      <w:r w:rsidR="00661342">
        <w:rPr>
          <w:lang w:val="en-US"/>
        </w:rPr>
        <w:t>pattern B is introduced to avoid a too large inter-symbol DM-RS distance</w:t>
      </w:r>
      <w:r w:rsidR="002A04BD">
        <w:rPr>
          <w:lang w:val="en-US"/>
        </w:rPr>
        <w:t xml:space="preserve"> for this</w:t>
      </w:r>
      <w:r w:rsidR="00661342">
        <w:rPr>
          <w:lang w:val="en-US"/>
        </w:rPr>
        <w:t xml:space="preserve"> </w:t>
      </w:r>
      <w:r w:rsidR="002A04BD">
        <w:rPr>
          <w:lang w:val="en-US"/>
        </w:rPr>
        <w:t>high-speed</w:t>
      </w:r>
      <w:r w:rsidR="00661342">
        <w:rPr>
          <w:lang w:val="en-US"/>
        </w:rPr>
        <w:t xml:space="preserve"> configuration.</w:t>
      </w:r>
      <w:r w:rsidR="002A04BD">
        <w:rPr>
          <w:lang w:val="en-US"/>
        </w:rPr>
        <w:t xml:space="preserve"> </w:t>
      </w:r>
    </w:p>
    <w:p w14:paraId="408DCAFB" w14:textId="23853467" w:rsidR="00BC021A" w:rsidRDefault="00BC021A" w:rsidP="00DF033B">
      <w:pPr>
        <w:pStyle w:val="BodyText"/>
        <w:rPr>
          <w:lang w:val="en-US"/>
        </w:rPr>
      </w:pPr>
      <w:r>
        <w:rPr>
          <w:lang w:val="en-US"/>
        </w:rPr>
        <w:t xml:space="preserve">The following is </w:t>
      </w:r>
      <w:r w:rsidR="002A04BD">
        <w:rPr>
          <w:lang w:val="en-US"/>
        </w:rPr>
        <w:t xml:space="preserve">thus </w:t>
      </w:r>
      <w:r>
        <w:rPr>
          <w:lang w:val="en-US"/>
        </w:rPr>
        <w:t>proposed</w:t>
      </w:r>
      <w:r w:rsidR="003F2C02">
        <w:rPr>
          <w:lang w:val="en-US"/>
        </w:rPr>
        <w:t>:</w:t>
      </w:r>
    </w:p>
    <w:p w14:paraId="5441319D" w14:textId="4EB2B9D0" w:rsidR="001D7709" w:rsidRDefault="00622742" w:rsidP="00DF033B">
      <w:pPr>
        <w:pStyle w:val="Proposal"/>
        <w:rPr>
          <w:bCs w:val="0"/>
          <w:iCs/>
          <w:lang w:val="en-US" w:eastAsia="ko-KR"/>
        </w:rPr>
      </w:pPr>
      <w:bookmarkStart w:id="5" w:name="_Ref503513361"/>
      <w:bookmarkStart w:id="6" w:name="_Toc503537843"/>
      <w:r>
        <w:rPr>
          <w:lang w:val="en-US"/>
        </w:rPr>
        <w:t>Supported DM</w:t>
      </w:r>
      <w:r w:rsidR="00A77BB7">
        <w:rPr>
          <w:lang w:val="en-US"/>
        </w:rPr>
        <w:t>-</w:t>
      </w:r>
      <w:r>
        <w:rPr>
          <w:lang w:val="en-US"/>
        </w:rPr>
        <w:t>RS pattern</w:t>
      </w:r>
      <w:r w:rsidR="00D308C4">
        <w:rPr>
          <w:lang w:val="en-US"/>
        </w:rPr>
        <w:t>s</w:t>
      </w:r>
      <w:r>
        <w:rPr>
          <w:lang w:val="en-US"/>
        </w:rPr>
        <w:t xml:space="preserve"> for </w:t>
      </w:r>
      <w:r w:rsidRPr="00655F75">
        <w:rPr>
          <w:lang w:val="en-US"/>
        </w:rPr>
        <w:t xml:space="preserve">slots </w:t>
      </w:r>
      <w:r>
        <w:rPr>
          <w:lang w:val="en-US"/>
        </w:rPr>
        <w:t xml:space="preserve">with </w:t>
      </w:r>
      <w:r w:rsidR="00D308C4">
        <w:rPr>
          <w:lang w:val="en-US"/>
        </w:rPr>
        <w:t xml:space="preserve">first DM-RS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=2</m:t>
        </m:r>
      </m:oMath>
      <w:r w:rsidR="00D308C4">
        <w:t xml:space="preserve">, and with </w:t>
      </w:r>
      <w:r>
        <w:rPr>
          <w:lang w:val="en-US"/>
        </w:rPr>
        <w:t>different PDSCH</w:t>
      </w:r>
      <w:r w:rsidR="00C0700B">
        <w:rPr>
          <w:lang w:val="en-US"/>
        </w:rPr>
        <w:t xml:space="preserve">/PUSCH </w:t>
      </w:r>
      <w:r>
        <w:rPr>
          <w:lang w:val="en-US"/>
        </w:rPr>
        <w:t>duration</w:t>
      </w:r>
      <w:r w:rsidR="00D308C4">
        <w:rPr>
          <w:lang w:val="en-US"/>
        </w:rPr>
        <w:t xml:space="preserve">s, </w:t>
      </w:r>
      <w:r>
        <w:rPr>
          <w:lang w:val="en-US"/>
        </w:rPr>
        <w:t>are those depicted in</w:t>
      </w:r>
      <w:r w:rsidR="00C0700B">
        <w:rPr>
          <w:lang w:val="en-US"/>
        </w:rPr>
        <w:t xml:space="preserve"> </w:t>
      </w:r>
      <w:r w:rsidR="00C0700B">
        <w:rPr>
          <w:lang w:val="en-US"/>
        </w:rPr>
        <w:fldChar w:fldCharType="begin"/>
      </w:r>
      <w:r w:rsidR="00C0700B">
        <w:rPr>
          <w:lang w:val="en-US"/>
        </w:rPr>
        <w:instrText xml:space="preserve"> REF _Ref503389137 \h </w:instrText>
      </w:r>
      <w:r w:rsidR="00C0700B">
        <w:rPr>
          <w:lang w:val="en-US"/>
        </w:rPr>
      </w:r>
      <w:r w:rsidR="00C0700B">
        <w:rPr>
          <w:lang w:val="en-US"/>
        </w:rPr>
        <w:fldChar w:fldCharType="separate"/>
      </w:r>
      <w:r w:rsidR="00BC021A">
        <w:t xml:space="preserve">Figure </w:t>
      </w:r>
      <w:r w:rsidR="00BC021A">
        <w:rPr>
          <w:noProof/>
        </w:rPr>
        <w:t>2</w:t>
      </w:r>
      <w:r w:rsidR="00C0700B">
        <w:rPr>
          <w:lang w:val="en-US"/>
        </w:rPr>
        <w:fldChar w:fldCharType="end"/>
      </w:r>
      <w:r w:rsidR="00A77BB7">
        <w:rPr>
          <w:lang w:val="en-US"/>
        </w:rPr>
        <w:t xml:space="preserve">. </w:t>
      </w:r>
      <w:r>
        <w:rPr>
          <w:lang w:val="en-US"/>
        </w:rPr>
        <w:t xml:space="preserve"> </w:t>
      </w:r>
      <w:r w:rsidR="00C0700B">
        <w:rPr>
          <w:iCs/>
          <w:lang w:val="en-US" w:eastAsia="ko-KR"/>
        </w:rPr>
        <w:t xml:space="preserve">Configurations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=3</m:t>
        </m:r>
      </m:oMath>
      <w:r w:rsidR="00C0700B">
        <w:t xml:space="preserve"> </w:t>
      </w:r>
      <w:r>
        <w:rPr>
          <w:bCs w:val="0"/>
          <w:iCs/>
          <w:lang w:val="en-US" w:eastAsia="ko-KR"/>
        </w:rPr>
        <w:t>use the same locations of additional DMRS</w:t>
      </w:r>
      <w:r w:rsidR="00D308C4">
        <w:rPr>
          <w:bCs w:val="0"/>
          <w:iCs/>
          <w:lang w:val="en-US" w:eastAsia="ko-KR"/>
        </w:rPr>
        <w:t>,</w:t>
      </w:r>
      <w:r>
        <w:rPr>
          <w:bCs w:val="0"/>
          <w:iCs/>
          <w:lang w:val="en-US" w:eastAsia="ko-KR"/>
        </w:rPr>
        <w:t xml:space="preserve"> when applicable.</w:t>
      </w:r>
      <w:bookmarkEnd w:id="5"/>
      <w:bookmarkEnd w:id="6"/>
    </w:p>
    <w:p w14:paraId="0648D165" w14:textId="77777777" w:rsidR="00BC021A" w:rsidRDefault="00BC021A" w:rsidP="00DF033B">
      <w:pPr>
        <w:pStyle w:val="BodyText"/>
      </w:pPr>
    </w:p>
    <w:p w14:paraId="318B692A" w14:textId="716BAC6F" w:rsidR="00985894" w:rsidRDefault="006A7D46" w:rsidP="00DF033B">
      <w:pPr>
        <w:pStyle w:val="BodyText"/>
        <w:rPr>
          <w:lang w:val="en-US" w:eastAsia="ko-KR"/>
        </w:rPr>
      </w:pPr>
      <w:r>
        <w:fldChar w:fldCharType="begin"/>
      </w:r>
      <w:r>
        <w:instrText xml:space="preserve"> REF _Ref503513361 \r \h </w:instrText>
      </w:r>
      <w:r>
        <w:fldChar w:fldCharType="separate"/>
      </w:r>
      <w:r>
        <w:t>Proposal 1</w:t>
      </w:r>
      <w:r>
        <w:fldChar w:fldCharType="end"/>
      </w:r>
      <w:r>
        <w:t xml:space="preserve"> can readily be implemented by updating corresponding UL and DL related tables in 38.211, </w:t>
      </w:r>
      <w:r w:rsidR="00BE5813">
        <w:t>as shown for the case of PDSCH</w:t>
      </w:r>
      <w:r w:rsidR="00D2722D">
        <w:t>/PUSCH</w:t>
      </w:r>
      <w:r w:rsidR="00BE5813">
        <w:t xml:space="preserve"> type A mapping in </w:t>
      </w:r>
      <w:r>
        <w:fldChar w:fldCharType="begin"/>
      </w:r>
      <w:r>
        <w:instrText xml:space="preserve"> REF _Ref503514917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D2722D">
        <w:t xml:space="preserve"> and </w:t>
      </w:r>
      <w:r w:rsidR="00D2722D">
        <w:fldChar w:fldCharType="begin"/>
      </w:r>
      <w:r w:rsidR="00D2722D">
        <w:instrText xml:space="preserve"> REF _Ref503534598 \h </w:instrText>
      </w:r>
      <w:r w:rsidR="00D2722D">
        <w:fldChar w:fldCharType="separate"/>
      </w:r>
      <w:r w:rsidR="00D2722D">
        <w:t xml:space="preserve">Table </w:t>
      </w:r>
      <w:r w:rsidR="00D2722D">
        <w:rPr>
          <w:noProof/>
        </w:rPr>
        <w:t>2</w:t>
      </w:r>
      <w:r w:rsidR="00D2722D">
        <w:fldChar w:fldCharType="end"/>
      </w:r>
      <w:r w:rsidR="00BE5813">
        <w:t xml:space="preserve">. Note that for </w:t>
      </w:r>
      <w:r w:rsidR="00BE5813" w:rsidRPr="00E97753">
        <w:rPr>
          <w:lang w:val="en-US"/>
        </w:rPr>
        <w:t>“DMRS-add-pos”</w:t>
      </w:r>
      <w:r w:rsidR="0060094A">
        <w:rPr>
          <w:lang w:val="en-US"/>
        </w:rPr>
        <w:t xml:space="preserve"> equal to</w:t>
      </w:r>
      <w:r w:rsidR="00BE5813">
        <w:rPr>
          <w:lang w:val="en-US"/>
        </w:rPr>
        <w:t xml:space="preserve"> 3</w:t>
      </w:r>
      <w:r w:rsidR="0060094A">
        <w:rPr>
          <w:lang w:val="en-US"/>
        </w:rPr>
        <w:t>,</w:t>
      </w:r>
      <w:r w:rsidR="00BE5813">
        <w:rPr>
          <w:lang w:val="en-US"/>
        </w:rPr>
        <w:t xml:space="preserve"> the first DM-RS within the slot is always </w:t>
      </w:r>
      <w:r w:rsidR="00BE5813" w:rsidRPr="00BE5813">
        <w:rPr>
          <w:lang w:val="en-US"/>
        </w:rPr>
        <w:t>at</w:t>
      </w:r>
      <w:r w:rsidR="00BE5813">
        <w:rPr>
          <w:lang w:val="en-US"/>
        </w:rPr>
        <w:t xml:space="preserve"> position</w:t>
      </w:r>
      <w:r w:rsidR="00BE5813" w:rsidRPr="00BE5813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=2</m:t>
        </m:r>
      </m:oMath>
      <w:r w:rsidR="00BE5813">
        <w:t xml:space="preserve">, which is reflected in </w:t>
      </w:r>
      <w:r w:rsidR="00D2722D">
        <w:t>the revised tables.</w:t>
      </w:r>
    </w:p>
    <w:p w14:paraId="0F43281B" w14:textId="77777777" w:rsidR="00BC021A" w:rsidRPr="00BC021A" w:rsidRDefault="00BC021A" w:rsidP="00DF033B">
      <w:pPr>
        <w:pStyle w:val="BodyText"/>
        <w:rPr>
          <w:lang w:val="en-US" w:eastAsia="ko-KR"/>
        </w:rPr>
      </w:pPr>
    </w:p>
    <w:p w14:paraId="36A2C74B" w14:textId="46D75A5F" w:rsidR="00C002BA" w:rsidRDefault="00C002BA" w:rsidP="00DF033B">
      <w:pPr>
        <w:pStyle w:val="BodyText"/>
      </w:pPr>
      <w:r>
        <w:rPr>
          <w:noProof/>
        </w:rPr>
        <w:drawing>
          <wp:inline distT="0" distB="0" distL="0" distR="0" wp14:anchorId="597BE6D4" wp14:editId="640FBCB4">
            <wp:extent cx="5331600" cy="129600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1600" cy="12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8706A" w14:textId="2D980C68" w:rsidR="0053629B" w:rsidRDefault="00985894" w:rsidP="005F1450">
      <w:pPr>
        <w:pStyle w:val="Caption"/>
      </w:pPr>
      <w:bookmarkStart w:id="7" w:name="_Ref5032550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7511">
        <w:rPr>
          <w:noProof/>
        </w:rPr>
        <w:t>1</w:t>
      </w:r>
      <w:r>
        <w:fldChar w:fldCharType="end"/>
      </w:r>
      <w:bookmarkEnd w:id="7"/>
      <w:r>
        <w:t xml:space="preserve">. </w:t>
      </w:r>
      <w:r w:rsidR="00BD0E36">
        <w:t xml:space="preserve">Currently captured </w:t>
      </w:r>
      <w:r w:rsidR="00541FEC">
        <w:t>DM-RS p</w:t>
      </w:r>
      <w:r w:rsidR="0053630A">
        <w:t xml:space="preserve">atterns </w:t>
      </w:r>
      <w:r w:rsidR="00242499">
        <w:t xml:space="preserve">for </w:t>
      </w:r>
      <w:r w:rsidR="00694202" w:rsidRPr="00655F75">
        <w:t>PDSCH</w:t>
      </w:r>
      <w:r w:rsidR="00694202">
        <w:t>/PUSCH</w:t>
      </w:r>
      <w:r w:rsidR="00694202" w:rsidRPr="00655F75">
        <w:t xml:space="preserve"> </w:t>
      </w:r>
      <w:r w:rsidR="00694202">
        <w:t>mapping type A and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</w:rPr>
          <m:t>=2</m:t>
        </m:r>
      </m:oMath>
      <w:r w:rsidR="00242499">
        <w:t>.</w:t>
      </w:r>
      <w:r w:rsidR="005F1450">
        <w:t xml:space="preserve"> </w:t>
      </w:r>
    </w:p>
    <w:p w14:paraId="1BE55C8A" w14:textId="67058F8D" w:rsidR="00C002BA" w:rsidRDefault="006B70E0" w:rsidP="006A7D46">
      <w:r>
        <w:rPr>
          <w:noProof/>
        </w:rPr>
        <w:lastRenderedPageBreak/>
        <w:drawing>
          <wp:inline distT="0" distB="0" distL="0" distR="0" wp14:anchorId="5564561E" wp14:editId="5E479841">
            <wp:extent cx="5479200" cy="164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9200" cy="16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655CA" w14:textId="5FCA2B12" w:rsidR="003943AE" w:rsidRDefault="00215C7E" w:rsidP="00BE5813">
      <w:pPr>
        <w:pStyle w:val="Caption"/>
      </w:pPr>
      <w:bookmarkStart w:id="8" w:name="_Ref5033891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F1450">
        <w:rPr>
          <w:noProof/>
        </w:rPr>
        <w:t>2</w:t>
      </w:r>
      <w:r>
        <w:fldChar w:fldCharType="end"/>
      </w:r>
      <w:bookmarkEnd w:id="8"/>
      <w:r w:rsidR="005F1450">
        <w:t>. Pr</w:t>
      </w:r>
      <w:r w:rsidR="005070AA">
        <w:t xml:space="preserve">oposed DM-RS locations including </w:t>
      </w:r>
      <w:r w:rsidR="00A7123D">
        <w:t xml:space="preserve">two </w:t>
      </w:r>
      <w:r w:rsidR="005F1450">
        <w:t xml:space="preserve">additional </w:t>
      </w:r>
      <w:r w:rsidR="00A7123D">
        <w:t>DM</w:t>
      </w:r>
      <w:r w:rsidR="005F1450">
        <w:t>-RS patterns</w:t>
      </w:r>
      <w:r w:rsidR="005070AA">
        <w:t xml:space="preserve">, A and </w:t>
      </w:r>
      <w:r w:rsidR="005F1450">
        <w:t>B</w:t>
      </w:r>
      <w:r w:rsidR="00A7123D">
        <w:t>.</w:t>
      </w:r>
    </w:p>
    <w:p w14:paraId="4AC9C2B5" w14:textId="77777777" w:rsidR="00043B12" w:rsidRPr="00043B12" w:rsidRDefault="00043B12" w:rsidP="00043B12"/>
    <w:p w14:paraId="602ECE47" w14:textId="0B357C94" w:rsidR="00176E93" w:rsidRDefault="00AF0376" w:rsidP="00176E93">
      <w:pPr>
        <w:pStyle w:val="Caption"/>
      </w:pPr>
      <w:bookmarkStart w:id="9" w:name="_Ref50351491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2722D">
        <w:rPr>
          <w:noProof/>
        </w:rPr>
        <w:t>1</w:t>
      </w:r>
      <w:r>
        <w:fldChar w:fldCharType="end"/>
      </w:r>
      <w:bookmarkEnd w:id="9"/>
      <w:r>
        <w:t xml:space="preserve">: Revised Table 7.4.1.1.2-3: PDSCH DM-RS positions </w:t>
      </w:r>
      <w:r>
        <w:rPr>
          <w:rFonts w:ascii="Arial" w:hAnsi="Arial"/>
          <w:position w:val="-6"/>
        </w:rPr>
        <w:object w:dxaOrig="165" w:dyaOrig="300" w14:anchorId="7AFDC77A">
          <v:shape id="_x0000_i2934" type="#_x0000_t75" style="width:8.25pt;height:15pt" o:ole="">
            <v:imagedata r:id="rId15" o:title=""/>
          </v:shape>
          <o:OLEObject Type="Embed" ProgID="Equation.3" ShapeID="_x0000_i2934" DrawAspect="Content" ObjectID="_1577296857" r:id="rId16"/>
        </w:object>
      </w:r>
      <w:r>
        <w:t xml:space="preserve"> for single-symb</w:t>
      </w:r>
      <w:r w:rsidR="00176E93">
        <w:t>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851"/>
        <w:gridCol w:w="851"/>
        <w:gridCol w:w="851"/>
        <w:gridCol w:w="1161"/>
        <w:gridCol w:w="851"/>
        <w:gridCol w:w="591"/>
        <w:gridCol w:w="851"/>
        <w:gridCol w:w="851"/>
      </w:tblGrid>
      <w:tr w:rsidR="00176E93" w14:paraId="5F72F1C8" w14:textId="77777777" w:rsidTr="00E527D3">
        <w:trPr>
          <w:jc w:val="center"/>
        </w:trPr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58B9" w14:textId="77777777" w:rsidR="00176E93" w:rsidRDefault="00176E93" w:rsidP="00E527D3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Duration of PDSCH transmission</w:t>
            </w:r>
          </w:p>
        </w:tc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D4B6BB" w14:textId="77777777" w:rsidR="00176E93" w:rsidRDefault="00176E93" w:rsidP="00E527D3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DM-RS positions </w:t>
            </w:r>
            <w:r>
              <w:rPr>
                <w:rFonts w:ascii="Arial" w:eastAsia="Batang" w:hAnsi="Arial"/>
                <w:position w:val="-6"/>
              </w:rPr>
              <w:object w:dxaOrig="165" w:dyaOrig="300" w14:anchorId="56F7B9FB">
                <v:shape id="_x0000_i2935" type="#_x0000_t75" style="width:8.25pt;height:15pt" o:ole="">
                  <v:imagedata r:id="rId15" o:title=""/>
                </v:shape>
                <o:OLEObject Type="Embed" ProgID="Equation.3" ShapeID="_x0000_i2935" DrawAspect="Content" ObjectID="_1577296858" r:id="rId17"/>
              </w:object>
            </w:r>
          </w:p>
        </w:tc>
      </w:tr>
      <w:tr w:rsidR="00176E93" w14:paraId="58898C4E" w14:textId="77777777" w:rsidTr="00E527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7B4B" w14:textId="77777777" w:rsidR="00176E93" w:rsidRDefault="00176E93" w:rsidP="00E527D3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37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30CCD3" w14:textId="77777777" w:rsidR="00176E93" w:rsidRDefault="00176E93" w:rsidP="00E527D3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PDSCH mapping type A</w:t>
            </w:r>
          </w:p>
        </w:tc>
        <w:tc>
          <w:tcPr>
            <w:tcW w:w="30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EC006" w14:textId="77777777" w:rsidR="00176E93" w:rsidRDefault="00176E93" w:rsidP="00E527D3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PDSCH mapping type B</w:t>
            </w:r>
          </w:p>
        </w:tc>
      </w:tr>
      <w:tr w:rsidR="00176E93" w14:paraId="788E1E7F" w14:textId="77777777" w:rsidTr="00E527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7C5B" w14:textId="77777777" w:rsidR="00176E93" w:rsidRDefault="00176E93" w:rsidP="00E527D3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371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2777BE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DL-DMRS-add-pos</w:t>
            </w:r>
          </w:p>
        </w:tc>
        <w:tc>
          <w:tcPr>
            <w:tcW w:w="30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296ED8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DL-DMRS-add-pos</w:t>
            </w:r>
          </w:p>
        </w:tc>
      </w:tr>
      <w:tr w:rsidR="00176E93" w14:paraId="61B8027A" w14:textId="77777777" w:rsidTr="00E527D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D9A8" w14:textId="77777777" w:rsidR="00176E93" w:rsidRDefault="00176E93" w:rsidP="00E527D3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F50C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A04D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AD1A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6D20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44B0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0</w:t>
            </w:r>
          </w:p>
        </w:tc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C22B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C83C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6CC2" w14:textId="77777777" w:rsidR="00176E93" w:rsidRDefault="00176E93" w:rsidP="00E527D3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3</w:t>
            </w:r>
          </w:p>
        </w:tc>
      </w:tr>
      <w:tr w:rsidR="00176E93" w14:paraId="423E22F5" w14:textId="77777777" w:rsidTr="00E527D3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DE68" w14:textId="77777777" w:rsidR="00176E93" w:rsidRDefault="00176E93" w:rsidP="00E527D3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t>≤</w:t>
            </w:r>
            <w:r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1EB0" w14:textId="77777777" w:rsidR="00176E93" w:rsidRDefault="00176E93" w:rsidP="00E527D3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78A6BBFB">
                <v:shape id="_x0000_i2936" type="#_x0000_t75" style="width:9.75pt;height:15pt" o:ole="">
                  <v:imagedata r:id="rId18" o:title=""/>
                </v:shape>
                <o:OLEObject Type="Embed" ProgID="Equation.3" ShapeID="_x0000_i2936" DrawAspect="Content" ObjectID="_1577296859" r:id="rId19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16CA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F67C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C83E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BA29" w14:textId="77777777" w:rsidR="00176E93" w:rsidRDefault="00176E93" w:rsidP="00E527D3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2F868F4F">
                <v:shape id="_x0000_i2937" type="#_x0000_t75" style="width:9.75pt;height:15pt" o:ole="">
                  <v:imagedata r:id="rId18" o:title=""/>
                </v:shape>
                <o:OLEObject Type="Embed" ProgID="Equation.3" ShapeID="_x0000_i2937" DrawAspect="Content" ObjectID="_1577296860" r:id="rId20"/>
              </w:objec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5CE2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2777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C026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</w:tr>
      <w:tr w:rsidR="00176E93" w14:paraId="4D1E5107" w14:textId="77777777" w:rsidTr="00E527D3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F0D6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3343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58349EBE">
                <v:shape id="_x0000_i2938" type="#_x0000_t75" style="width:9.75pt;height:15pt" o:ole="">
                  <v:imagedata r:id="rId18" o:title=""/>
                </v:shape>
                <o:OLEObject Type="Embed" ProgID="Equation.3" ShapeID="_x0000_i2938" DrawAspect="Content" ObjectID="_1577296861" r:id="rId21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4BEF" w14:textId="51F71B3B" w:rsidR="00176E93" w:rsidRDefault="00424D2B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5BB5A2B9">
                <v:shape id="_x0000_i2939" type="#_x0000_t75" style="width:9.75pt;height:15pt" o:ole="">
                  <v:imagedata r:id="rId18" o:title=""/>
                </v:shape>
                <o:OLEObject Type="Embed" ProgID="Equation.3" ShapeID="_x0000_i2939" DrawAspect="Content" ObjectID="_1577296862" r:id="rId22"/>
              </w:object>
            </w:r>
            <w:r>
              <w:t>,</w:t>
            </w:r>
            <w:r w:rsidR="002D31C9"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EB4F" w14:textId="0FDC8286" w:rsidR="00176E93" w:rsidRDefault="00424D2B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B9B6FD3">
                <v:shape id="_x0000_i2940" type="#_x0000_t75" style="width:9.75pt;height:15pt" o:ole="">
                  <v:imagedata r:id="rId18" o:title=""/>
                </v:shape>
                <o:OLEObject Type="Embed" ProgID="Equation.3" ShapeID="_x0000_i2940" DrawAspect="Content" ObjectID="_1577296863" r:id="rId23"/>
              </w:object>
            </w:r>
            <w:r>
              <w:t>,</w:t>
            </w:r>
            <w:r w:rsidR="002D31C9">
              <w:rPr>
                <w:rFonts w:eastAsia="Batang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2D96" w14:textId="19880B39" w:rsidR="00176E93" w:rsidRDefault="00561742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</w:rPr>
              <w:t>2</w:t>
            </w:r>
            <w:r w:rsidR="00424D2B">
              <w:t>,</w:t>
            </w:r>
            <w:r>
              <w:t xml:space="preserve"> </w:t>
            </w:r>
            <w:r w:rsidR="002D31C9"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9EF1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5BABF14">
                <v:shape id="_x0000_i2941" type="#_x0000_t75" style="width:9.75pt;height:15pt" o:ole="">
                  <v:imagedata r:id="rId18" o:title=""/>
                </v:shape>
                <o:OLEObject Type="Embed" ProgID="Equation.3" ShapeID="_x0000_i2941" DrawAspect="Content" ObjectID="_1577296864" r:id="rId24"/>
              </w:objec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8061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375" w:dyaOrig="300" w14:anchorId="18415D3A">
                <v:shape id="_x0000_i2942" type="#_x0000_t75" style="width:18.75pt;height:15pt" o:ole="">
                  <v:imagedata r:id="rId25" o:title=""/>
                </v:shape>
                <o:OLEObject Type="Embed" ProgID="Equation.3" ShapeID="_x0000_i2942" DrawAspect="Content" ObjectID="_1577296865" r:id="rId2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FAC1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F13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</w:tr>
      <w:tr w:rsidR="00176E93" w14:paraId="76F966AF" w14:textId="77777777" w:rsidTr="00E527D3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4B11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96A1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1EA23065">
                <v:shape id="_x0000_i2943" type="#_x0000_t75" style="width:9.75pt;height:15pt" o:ole="">
                  <v:imagedata r:id="rId18" o:title=""/>
                </v:shape>
                <o:OLEObject Type="Embed" ProgID="Equation.3" ShapeID="_x0000_i2943" DrawAspect="Content" ObjectID="_1577296866" r:id="rId27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74F5" w14:textId="13235A8F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D3973CD">
                <v:shape id="_x0000_i2944" type="#_x0000_t75" style="width:9.75pt;height:15pt" o:ole="">
                  <v:imagedata r:id="rId18" o:title=""/>
                </v:shape>
                <o:OLEObject Type="Embed" ProgID="Equation.3" ShapeID="_x0000_i2944" DrawAspect="Content" ObjectID="_1577296867" r:id="rId28"/>
              </w:object>
            </w:r>
            <w:r>
              <w:t>,</w:t>
            </w:r>
            <w:r w:rsidR="00BC021A"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A603" w14:textId="4E55D30D" w:rsidR="00176E93" w:rsidRDefault="00424D2B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4BEC353C">
                <v:shape id="_x0000_i2945" type="#_x0000_t75" style="width:9.75pt;height:15pt" o:ole="">
                  <v:imagedata r:id="rId18" o:title=""/>
                </v:shape>
                <o:OLEObject Type="Embed" ProgID="Equation.3" ShapeID="_x0000_i2945" DrawAspect="Content" ObjectID="_1577296868" r:id="rId29"/>
              </w:object>
            </w:r>
            <w:r>
              <w:t>,</w:t>
            </w:r>
            <w:r w:rsidR="00BC021A">
              <w:rPr>
                <w:rFonts w:eastAsia="Batang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6DBF" w14:textId="4D8E6EEA" w:rsidR="00176E93" w:rsidRDefault="00BC021A" w:rsidP="00E527D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1C1D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4F27609E">
                <v:shape id="_x0000_i2946" type="#_x0000_t75" style="width:9.75pt;height:15pt" o:ole="">
                  <v:imagedata r:id="rId18" o:title=""/>
                </v:shape>
                <o:OLEObject Type="Embed" ProgID="Equation.3" ShapeID="_x0000_i2946" DrawAspect="Content" ObjectID="_1577296869" r:id="rId30"/>
              </w:objec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7BAC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4821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13D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</w:tr>
      <w:tr w:rsidR="00176E93" w14:paraId="0538BC1E" w14:textId="77777777" w:rsidTr="00E527D3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4C92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66C3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4B263A4">
                <v:shape id="_x0000_i2947" type="#_x0000_t75" style="width:9.75pt;height:15pt" o:ole="">
                  <v:imagedata r:id="rId18" o:title=""/>
                </v:shape>
                <o:OLEObject Type="Embed" ProgID="Equation.3" ShapeID="_x0000_i2947" DrawAspect="Content" ObjectID="_1577296870" r:id="rId31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2BFE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AA5670A">
                <v:shape id="_x0000_i2948" type="#_x0000_t75" style="width:9.75pt;height:15pt" o:ole="">
                  <v:imagedata r:id="rId18" o:title=""/>
                </v:shape>
                <o:OLEObject Type="Embed" ProgID="Equation.3" ShapeID="_x0000_i2948" DrawAspect="Content" ObjectID="_1577296871" r:id="rId32"/>
              </w:object>
            </w:r>
            <w:r>
              <w:t>,</w:t>
            </w:r>
            <w:r>
              <w:rPr>
                <w:rFonts w:eastAsia="Batang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9180" w14:textId="6C41F500" w:rsidR="00176E93" w:rsidRDefault="00424D2B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278575F0">
                <v:shape id="_x0000_i2949" type="#_x0000_t75" style="width:9.75pt;height:15pt" o:ole="">
                  <v:imagedata r:id="rId18" o:title=""/>
                </v:shape>
                <o:OLEObject Type="Embed" ProgID="Equation.3" ShapeID="_x0000_i2949" DrawAspect="Content" ObjectID="_1577296872" r:id="rId33"/>
              </w:object>
            </w:r>
            <w:r>
              <w:t xml:space="preserve">, </w:t>
            </w:r>
            <w:r>
              <w:rPr>
                <w:rFonts w:eastAsia="Batang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E0B9" w14:textId="3960F3B7" w:rsidR="00176E93" w:rsidRDefault="00561742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</w:rPr>
              <w:t>2,</w:t>
            </w:r>
            <w:r w:rsidR="00BC021A">
              <w:rPr>
                <w:rFonts w:eastAsia="Batang"/>
              </w:rPr>
              <w:t>5, 8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F18C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66ECA03">
                <v:shape id="_x0000_i2950" type="#_x0000_t75" style="width:9.75pt;height:15pt" o:ole="">
                  <v:imagedata r:id="rId18" o:title=""/>
                </v:shape>
                <o:OLEObject Type="Embed" ProgID="Equation.3" ShapeID="_x0000_i2950" DrawAspect="Content" ObjectID="_1577296873" r:id="rId34"/>
              </w:objec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79F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77B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6C7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</w:tr>
      <w:tr w:rsidR="00176E93" w14:paraId="2E634E8D" w14:textId="77777777" w:rsidTr="00E527D3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8CFC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8154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1348DE10">
                <v:shape id="_x0000_i2951" type="#_x0000_t75" style="width:9.75pt;height:15pt" o:ole="">
                  <v:imagedata r:id="rId18" o:title=""/>
                </v:shape>
                <o:OLEObject Type="Embed" ProgID="Equation.3" ShapeID="_x0000_i2951" DrawAspect="Content" ObjectID="_1577296874" r:id="rId3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4F01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6D7BC0C9">
                <v:shape id="_x0000_i2952" type="#_x0000_t75" style="width:9.75pt;height:15pt" o:ole="">
                  <v:imagedata r:id="rId18" o:title=""/>
                </v:shape>
                <o:OLEObject Type="Embed" ProgID="Equation.3" ShapeID="_x0000_i2952" DrawAspect="Content" ObjectID="_1577296875" r:id="rId36"/>
              </w:object>
            </w:r>
            <w:r>
              <w:t>,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AAE2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F9FC8F8">
                <v:shape id="_x0000_i2953" type="#_x0000_t75" style="width:9.75pt;height:15pt" o:ole="">
                  <v:imagedata r:id="rId18" o:title=""/>
                </v:shape>
                <o:OLEObject Type="Embed" ProgID="Equation.3" ShapeID="_x0000_i2953" DrawAspect="Content" ObjectID="_1577296876" r:id="rId37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91EA" w14:textId="577290EA" w:rsidR="00176E93" w:rsidRDefault="00561742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</w:rPr>
              <w:t>2</w:t>
            </w:r>
            <w:r w:rsidR="00424D2B">
              <w:t xml:space="preserve">, </w:t>
            </w:r>
            <w:r w:rsidR="00424D2B">
              <w:rPr>
                <w:rFonts w:eastAsia="Batang"/>
              </w:rPr>
              <w:t>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BAEA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6FEDA5F0">
                <v:shape id="_x0000_i2954" type="#_x0000_t75" style="width:9.75pt;height:15pt" o:ole="">
                  <v:imagedata r:id="rId18" o:title=""/>
                </v:shape>
                <o:OLEObject Type="Embed" ProgID="Equation.3" ShapeID="_x0000_i2954" DrawAspect="Content" ObjectID="_1577296877" r:id="rId38"/>
              </w:objec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74FB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9015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59BB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</w:tr>
      <w:tr w:rsidR="00176E93" w14:paraId="39EC08CA" w14:textId="77777777" w:rsidTr="00E527D3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3531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5497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0B03CBD8">
                <v:shape id="_x0000_i2955" type="#_x0000_t75" style="width:9.75pt;height:15pt" o:ole="">
                  <v:imagedata r:id="rId18" o:title=""/>
                </v:shape>
                <o:OLEObject Type="Embed" ProgID="Equation.3" ShapeID="_x0000_i2955" DrawAspect="Content" ObjectID="_1577296878" r:id="rId39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231C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2BAFE76D">
                <v:shape id="_x0000_i2956" type="#_x0000_t75" style="width:9.75pt;height:15pt" o:ole="">
                  <v:imagedata r:id="rId18" o:title=""/>
                </v:shape>
                <o:OLEObject Type="Embed" ProgID="Equation.3" ShapeID="_x0000_i2956" DrawAspect="Content" ObjectID="_1577296879" r:id="rId40"/>
              </w:object>
            </w:r>
            <w:r>
              <w:t>,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C58F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164DFECA">
                <v:shape id="_x0000_i2957" type="#_x0000_t75" style="width:9.75pt;height:15pt" o:ole="">
                  <v:imagedata r:id="rId18" o:title=""/>
                </v:shape>
                <o:OLEObject Type="Embed" ProgID="Equation.3" ShapeID="_x0000_i2957" DrawAspect="Content" ObjectID="_1577296880" r:id="rId41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D75E" w14:textId="612E4E40" w:rsidR="00176E93" w:rsidRDefault="00561742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</w:rPr>
              <w:t xml:space="preserve">2, </w:t>
            </w:r>
            <w:r w:rsidR="00424D2B">
              <w:rPr>
                <w:rFonts w:eastAsia="Batang"/>
              </w:rPr>
              <w:t>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F184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49345C15">
                <v:shape id="_x0000_i2958" type="#_x0000_t75" style="width:9.75pt;height:15pt" o:ole="">
                  <v:imagedata r:id="rId18" o:title=""/>
                </v:shape>
                <o:OLEObject Type="Embed" ProgID="Equation.3" ShapeID="_x0000_i2958" DrawAspect="Content" ObjectID="_1577296881" r:id="rId42"/>
              </w:objec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98E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53B2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59A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</w:tr>
      <w:tr w:rsidR="00176E93" w14:paraId="2F30AFB3" w14:textId="77777777" w:rsidTr="00E527D3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110A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7671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8BD5D27">
                <v:shape id="_x0000_i2959" type="#_x0000_t75" style="width:9.75pt;height:15pt" o:ole="">
                  <v:imagedata r:id="rId18" o:title=""/>
                </v:shape>
                <o:OLEObject Type="Embed" ProgID="Equation.3" ShapeID="_x0000_i2959" DrawAspect="Content" ObjectID="_1577296882" r:id="rId4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7D4D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13ABA4F8">
                <v:shape id="_x0000_i2960" type="#_x0000_t75" style="width:9.75pt;height:15pt" o:ole="">
                  <v:imagedata r:id="rId18" o:title=""/>
                </v:shape>
                <o:OLEObject Type="Embed" ProgID="Equation.3" ShapeID="_x0000_i2960" DrawAspect="Content" ObjectID="_1577296883" r:id="rId44"/>
              </w:object>
            </w:r>
            <w: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F246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AE4850D">
                <v:shape id="_x0000_i2961" type="#_x0000_t75" style="width:9.75pt;height:15pt" o:ole="">
                  <v:imagedata r:id="rId18" o:title=""/>
                </v:shape>
                <o:OLEObject Type="Embed" ProgID="Equation.3" ShapeID="_x0000_i2961" DrawAspect="Content" ObjectID="_1577296884" r:id="rId45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58A5" w14:textId="7AB717EE" w:rsidR="00176E93" w:rsidRDefault="00424D2B" w:rsidP="00E527D3">
            <w:pPr>
              <w:pStyle w:val="TAC"/>
              <w:rPr>
                <w:rFonts w:eastAsia="Batang"/>
              </w:rPr>
            </w:pPr>
            <w:r>
              <w:t xml:space="preserve">2, </w:t>
            </w:r>
            <w:r w:rsidR="00176E93"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9D64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507C0E14">
                <v:shape id="_x0000_i2963" type="#_x0000_t75" style="width:9.75pt;height:15pt" o:ole="">
                  <v:imagedata r:id="rId18" o:title=""/>
                </v:shape>
                <o:OLEObject Type="Embed" ProgID="Equation.3" ShapeID="_x0000_i2963" DrawAspect="Content" ObjectID="_1577296885" r:id="rId46"/>
              </w:objec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CAF1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2935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D628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</w:tr>
      <w:tr w:rsidR="00176E93" w14:paraId="6D5C755A" w14:textId="77777777" w:rsidTr="00E527D3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208B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6F60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4234F83F">
                <v:shape id="_x0000_i2964" type="#_x0000_t75" style="width:9.75pt;height:15pt" o:ole="">
                  <v:imagedata r:id="rId18" o:title=""/>
                </v:shape>
                <o:OLEObject Type="Embed" ProgID="Equation.3" ShapeID="_x0000_i2964" DrawAspect="Content" ObjectID="_1577296886" r:id="rId47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B1E1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052460B5">
                <v:shape id="_x0000_i2965" type="#_x0000_t75" style="width:9.75pt;height:15pt" o:ole="">
                  <v:imagedata r:id="rId18" o:title=""/>
                </v:shape>
                <o:OLEObject Type="Embed" ProgID="Equation.3" ShapeID="_x0000_i2965" DrawAspect="Content" ObjectID="_1577296887" r:id="rId48"/>
              </w:object>
            </w:r>
            <w:r>
              <w:t>,</w:t>
            </w: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F62E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5F9EAEBB">
                <v:shape id="_x0000_i2966" type="#_x0000_t75" style="width:9.75pt;height:15pt" o:ole="">
                  <v:imagedata r:id="rId18" o:title=""/>
                </v:shape>
                <o:OLEObject Type="Embed" ProgID="Equation.3" ShapeID="_x0000_i2966" DrawAspect="Content" ObjectID="_1577296888" r:id="rId49"/>
              </w:object>
            </w:r>
            <w:r>
              <w:t xml:space="preserve">, </w:t>
            </w:r>
            <w:r>
              <w:rPr>
                <w:rFonts w:eastAsia="Batang"/>
              </w:rPr>
              <w:t>7, 11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1CB4" w14:textId="65198D80" w:rsidR="00176E93" w:rsidRDefault="00424D2B" w:rsidP="00E527D3">
            <w:pPr>
              <w:pStyle w:val="TAC"/>
              <w:rPr>
                <w:rFonts w:eastAsia="Batang"/>
              </w:rPr>
            </w:pPr>
            <w:r>
              <w:t xml:space="preserve">2, </w:t>
            </w:r>
            <w:r w:rsidR="00176E93"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DEA2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1B4603C3">
                <v:shape id="_x0000_i2968" type="#_x0000_t75" style="width:9.75pt;height:15pt" o:ole="">
                  <v:imagedata r:id="rId18" o:title=""/>
                </v:shape>
                <o:OLEObject Type="Embed" ProgID="Equation.3" ShapeID="_x0000_i2968" DrawAspect="Content" ObjectID="_1577296889" r:id="rId50"/>
              </w:objec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E45D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2C2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78C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</w:tr>
      <w:tr w:rsidR="00176E93" w14:paraId="06F9D4D5" w14:textId="77777777" w:rsidTr="00E527D3">
        <w:trPr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E254" w14:textId="77777777" w:rsidR="00176E93" w:rsidRDefault="00176E93" w:rsidP="00E527D3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61E5" w14:textId="77777777" w:rsidR="00176E93" w:rsidRDefault="00176E93" w:rsidP="00E527D3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680B0796">
                <v:shape id="_x0000_i2969" type="#_x0000_t75" style="width:9.75pt;height:15pt" o:ole="">
                  <v:imagedata r:id="rId18" o:title=""/>
                </v:shape>
                <o:OLEObject Type="Embed" ProgID="Equation.3" ShapeID="_x0000_i2969" DrawAspect="Content" ObjectID="_1577296890" r:id="rId51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C92" w14:textId="77777777" w:rsidR="00176E93" w:rsidRDefault="00176E93" w:rsidP="00E527D3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0A2EE4BB">
                <v:shape id="_x0000_i2970" type="#_x0000_t75" style="width:9.75pt;height:15pt" o:ole="">
                  <v:imagedata r:id="rId18" o:title=""/>
                </v:shape>
                <o:OLEObject Type="Embed" ProgID="Equation.3" ShapeID="_x0000_i2970" DrawAspect="Content" ObjectID="_1577296891" r:id="rId52"/>
              </w:object>
            </w:r>
            <w:r>
              <w:t>,</w:t>
            </w: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005E" w14:textId="77777777" w:rsidR="00176E93" w:rsidRDefault="00176E93" w:rsidP="00E527D3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4409883D">
                <v:shape id="_x0000_i2971" type="#_x0000_t75" style="width:9.75pt;height:15pt" o:ole="">
                  <v:imagedata r:id="rId18" o:title=""/>
                </v:shape>
                <o:OLEObject Type="Embed" ProgID="Equation.3" ShapeID="_x0000_i2971" DrawAspect="Content" ObjectID="_1577296892" r:id="rId53"/>
              </w:object>
            </w:r>
            <w:r>
              <w:t xml:space="preserve">, </w:t>
            </w:r>
            <w:r>
              <w:rPr>
                <w:rFonts w:eastAsia="Batang"/>
              </w:rPr>
              <w:t>7, 11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D9E3" w14:textId="2C28E955" w:rsidR="00176E93" w:rsidRDefault="00424D2B" w:rsidP="00E527D3">
            <w:pPr>
              <w:pStyle w:val="TAC"/>
            </w:pPr>
            <w:r>
              <w:t>2,</w:t>
            </w:r>
            <w:r w:rsidR="00176E93"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94BC" w14:textId="77777777" w:rsidR="00176E93" w:rsidRDefault="00176E93" w:rsidP="00E527D3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24178EDD">
                <v:shape id="_x0000_i2973" type="#_x0000_t75" style="width:9.75pt;height:15pt" o:ole="">
                  <v:imagedata r:id="rId18" o:title=""/>
                </v:shape>
                <o:OLEObject Type="Embed" ProgID="Equation.3" ShapeID="_x0000_i2973" DrawAspect="Content" ObjectID="_1577296893" r:id="rId54"/>
              </w:objec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DC5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27BA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964" w14:textId="77777777" w:rsidR="00176E93" w:rsidRDefault="00176E93" w:rsidP="00E527D3">
            <w:pPr>
              <w:pStyle w:val="TAC"/>
              <w:rPr>
                <w:rFonts w:eastAsia="Batang"/>
              </w:rPr>
            </w:pPr>
          </w:p>
        </w:tc>
      </w:tr>
    </w:tbl>
    <w:p w14:paraId="39669A77" w14:textId="57E00A56" w:rsidR="00176E93" w:rsidRDefault="00176E93" w:rsidP="00176E93">
      <w:pPr>
        <w:pStyle w:val="TH"/>
      </w:pPr>
    </w:p>
    <w:p w14:paraId="1F3B017F" w14:textId="77777777" w:rsidR="00043B12" w:rsidRDefault="00043B12" w:rsidP="00043B12">
      <w:pPr>
        <w:pStyle w:val="TH"/>
        <w:jc w:val="left"/>
      </w:pPr>
    </w:p>
    <w:p w14:paraId="35B5158B" w14:textId="2FE185B1" w:rsidR="00043B12" w:rsidRDefault="00D2722D" w:rsidP="00D2722D">
      <w:pPr>
        <w:pStyle w:val="Caption"/>
      </w:pPr>
      <w:bookmarkStart w:id="10" w:name="_Ref50353459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0"/>
      <w:r>
        <w:t xml:space="preserve">: Revised </w:t>
      </w:r>
      <w:r w:rsidR="00043B12">
        <w:t xml:space="preserve">Table 6.4.1.1.3-3: PUSCH DM-RS positions </w:t>
      </w:r>
      <w:r w:rsidR="00043B12">
        <w:rPr>
          <w:rFonts w:ascii="Arial" w:hAnsi="Arial"/>
          <w:position w:val="-6"/>
        </w:rPr>
        <w:object w:dxaOrig="165" w:dyaOrig="300" w14:anchorId="7BE99CC6">
          <v:shape id="_x0000_i2904" type="#_x0000_t75" style="width:8.25pt;height:15pt" o:ole="">
            <v:imagedata r:id="rId15" o:title=""/>
          </v:shape>
          <o:OLEObject Type="Embed" ProgID="Equation.3" ShapeID="_x0000_i2904" DrawAspect="Content" ObjectID="_1577296894" r:id="rId55"/>
        </w:object>
      </w:r>
      <w:r w:rsidR="00043B12">
        <w:t xml:space="preserve"> for single-symbol DM-RS.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043B12" w14:paraId="7C1F865A" w14:textId="77777777" w:rsidTr="00F476CF">
        <w:trPr>
          <w:jc w:val="center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3601" w14:textId="77777777" w:rsidR="00043B12" w:rsidRDefault="00043B12" w:rsidP="00F476CF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 PUSCH duration in symbols</w:t>
            </w:r>
          </w:p>
        </w:tc>
        <w:tc>
          <w:tcPr>
            <w:tcW w:w="680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0CD39F" w14:textId="77777777" w:rsidR="00043B12" w:rsidRDefault="00043B12" w:rsidP="00F476CF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DM-RS positions </w:t>
            </w:r>
            <w:r>
              <w:rPr>
                <w:rFonts w:ascii="Arial" w:eastAsia="Batang" w:hAnsi="Arial"/>
                <w:position w:val="-6"/>
              </w:rPr>
              <w:object w:dxaOrig="165" w:dyaOrig="300" w14:anchorId="4C305E6D">
                <v:shape id="_x0000_i2905" type="#_x0000_t75" style="width:8.25pt;height:15pt" o:ole="">
                  <v:imagedata r:id="rId15" o:title=""/>
                </v:shape>
                <o:OLEObject Type="Embed" ProgID="Equation.3" ShapeID="_x0000_i2905" DrawAspect="Content" ObjectID="_1577296895" r:id="rId56"/>
              </w:object>
            </w:r>
          </w:p>
        </w:tc>
      </w:tr>
      <w:tr w:rsidR="00043B12" w14:paraId="03F3AD89" w14:textId="77777777" w:rsidTr="00F476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13D1" w14:textId="77777777" w:rsidR="00043B12" w:rsidRDefault="00043B12" w:rsidP="00F476CF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34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F3323" w14:textId="77777777" w:rsidR="00043B12" w:rsidRDefault="00043B12" w:rsidP="00F476CF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PUSCH mapping type A</w:t>
            </w:r>
          </w:p>
        </w:tc>
        <w:tc>
          <w:tcPr>
            <w:tcW w:w="34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98302" w14:textId="77777777" w:rsidR="00043B12" w:rsidRDefault="00043B12" w:rsidP="00F476CF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PUSCH mapping type B</w:t>
            </w:r>
          </w:p>
        </w:tc>
      </w:tr>
      <w:tr w:rsidR="00043B12" w14:paraId="73C36042" w14:textId="77777777" w:rsidTr="00F476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1106" w14:textId="77777777" w:rsidR="00043B12" w:rsidRDefault="00043B12" w:rsidP="00F476CF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7AEC1E" w14:textId="77777777" w:rsidR="00043B12" w:rsidRDefault="00043B12" w:rsidP="00F476CF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DL-DMRS-add-pos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C12C0B" w14:textId="77777777" w:rsidR="00043B12" w:rsidRDefault="00043B12" w:rsidP="00F476CF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DL-DMRS-add-pos</w:t>
            </w:r>
          </w:p>
        </w:tc>
      </w:tr>
      <w:tr w:rsidR="00043B12" w14:paraId="3E5710F2" w14:textId="77777777" w:rsidTr="00F476C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C202" w14:textId="77777777" w:rsidR="00043B12" w:rsidRDefault="00043B12" w:rsidP="00F476CF">
            <w:pPr>
              <w:spacing w:after="0"/>
              <w:rPr>
                <w:rFonts w:ascii="Arial" w:eastAsia="Batang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8E49" w14:textId="77777777" w:rsidR="00043B12" w:rsidRDefault="00043B12" w:rsidP="00F476CF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4BE8" w14:textId="77777777" w:rsidR="00043B12" w:rsidRDefault="00043B12" w:rsidP="00F476CF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BE67" w14:textId="77777777" w:rsidR="00043B12" w:rsidRDefault="00043B12" w:rsidP="00F476CF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34F6" w14:textId="77777777" w:rsidR="00043B12" w:rsidRDefault="00043B12" w:rsidP="00F476CF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760B" w14:textId="77777777" w:rsidR="00043B12" w:rsidRDefault="00043B12" w:rsidP="00F476CF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5213" w14:textId="77777777" w:rsidR="00043B12" w:rsidRDefault="00043B12" w:rsidP="00F476CF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60B9" w14:textId="77777777" w:rsidR="00043B12" w:rsidRDefault="00043B12" w:rsidP="00F476CF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4711" w14:textId="77777777" w:rsidR="00043B12" w:rsidRDefault="00043B12" w:rsidP="00F476CF">
            <w:pPr>
              <w:pStyle w:val="TAH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3</w:t>
            </w:r>
          </w:p>
        </w:tc>
      </w:tr>
      <w:tr w:rsidR="00043B12" w14:paraId="7BCEBFB0" w14:textId="77777777" w:rsidTr="00F476CF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B5F1" w14:textId="386376F5" w:rsidR="00043B12" w:rsidRDefault="00043B12" w:rsidP="00F476CF">
            <w:pPr>
              <w:pStyle w:val="TAC"/>
              <w:rPr>
                <w:rFonts w:eastAsia="Batang" w:cs="Arial"/>
              </w:rPr>
            </w:pPr>
            <w:r>
              <w:rPr>
                <w:rFonts w:eastAsia="Batang" w:cs="Arial"/>
              </w:rPr>
              <w:lastRenderedPageBreak/>
              <w:t>≤</w:t>
            </w:r>
            <w:r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9D91" w14:textId="61EC9460" w:rsidR="00043B12" w:rsidRDefault="00F76A8E" w:rsidP="00F476CF">
            <w:pPr>
              <w:pStyle w:val="TAC"/>
              <w:rPr>
                <w:rFonts w:ascii="Arial" w:hAnsi="Arial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4F96A95F">
                <v:shape id="_x0000_i2906" type="#_x0000_t75" style="width:9.75pt;height:15pt" o:ole="">
                  <v:imagedata r:id="rId57" o:title=""/>
                </v:shape>
                <o:OLEObject Type="Embed" ProgID="Equation.3" ShapeID="_x0000_i2906" DrawAspect="Content" ObjectID="_1577296896" r:id="rId5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44D" w14:textId="77777777" w:rsidR="00043B12" w:rsidRDefault="00043B12" w:rsidP="00F476CF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289" w14:textId="77777777" w:rsidR="00043B12" w:rsidRDefault="00043B12" w:rsidP="00F476CF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CCF7" w14:textId="77777777" w:rsidR="00043B12" w:rsidRDefault="00043B12" w:rsidP="00F476CF">
            <w:pPr>
              <w:pStyle w:val="TAC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E63D" w14:textId="7DDE9D44" w:rsidR="00043B12" w:rsidRDefault="00F76A8E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8914" w14:textId="2BD7A794" w:rsidR="00043B12" w:rsidRDefault="00F76A8E" w:rsidP="00F476CF">
            <w:pPr>
              <w:pStyle w:val="TAC"/>
            </w:pPr>
            <w:r>
              <w:t>0, 4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92B7" w14:textId="77777777" w:rsidR="00043B12" w:rsidRDefault="00043B12" w:rsidP="00F476CF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5724" w14:textId="77777777" w:rsidR="00043B12" w:rsidRDefault="00043B12" w:rsidP="00F476CF">
            <w:pPr>
              <w:pStyle w:val="TAC"/>
              <w:rPr>
                <w:rFonts w:eastAsia="Batang"/>
              </w:rPr>
            </w:pPr>
          </w:p>
        </w:tc>
      </w:tr>
      <w:tr w:rsidR="00043B12" w14:paraId="1E746300" w14:textId="77777777" w:rsidTr="00F476CF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EF7A" w14:textId="388C3B7E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F3CF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6A3573B">
                <v:shape id="_x0000_i2907" type="#_x0000_t75" style="width:9.75pt;height:15pt" o:ole="">
                  <v:imagedata r:id="rId57" o:title=""/>
                </v:shape>
                <o:OLEObject Type="Embed" ProgID="Equation.3" ShapeID="_x0000_i2907" DrawAspect="Content" ObjectID="_1577296897" r:id="rId59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39E5" w14:textId="76D333E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9F3DAC1">
                <v:shape id="_x0000_i2908" type="#_x0000_t75" style="width:9.75pt;height:15pt" o:ole="">
                  <v:imagedata r:id="rId18" o:title=""/>
                </v:shape>
                <o:OLEObject Type="Embed" ProgID="Equation.3" ShapeID="_x0000_i2908" DrawAspect="Content" ObjectID="_1577296898" r:id="rId60"/>
              </w:object>
            </w:r>
            <w:r>
              <w:t>,</w:t>
            </w:r>
            <w:r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3DD09" w14:textId="1F7B0AAC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8008CE6">
                <v:shape id="_x0000_i2909" type="#_x0000_t75" style="width:9.75pt;height:15pt" o:ole="">
                  <v:imagedata r:id="rId18" o:title=""/>
                </v:shape>
                <o:OLEObject Type="Embed" ProgID="Equation.3" ShapeID="_x0000_i2909" DrawAspect="Content" ObjectID="_1577296899" r:id="rId61"/>
              </w:object>
            </w:r>
            <w:r>
              <w:t>,</w:t>
            </w:r>
            <w:r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69C0" w14:textId="4E5535BC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CF86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53A6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C677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C828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043B12" w14:paraId="561D8164" w14:textId="77777777" w:rsidTr="00F476CF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C0E0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5554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3567841">
                <v:shape id="_x0000_i2910" type="#_x0000_t75" style="width:9.75pt;height:15pt" o:ole="">
                  <v:imagedata r:id="rId57" o:title=""/>
                </v:shape>
                <o:OLEObject Type="Embed" ProgID="Equation.3" ShapeID="_x0000_i2910" DrawAspect="Content" ObjectID="_1577296900" r:id="rId6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0260C" w14:textId="35FB518D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3B75D7B">
                <v:shape id="_x0000_i2911" type="#_x0000_t75" style="width:9.75pt;height:15pt" o:ole="">
                  <v:imagedata r:id="rId18" o:title=""/>
                </v:shape>
                <o:OLEObject Type="Embed" ProgID="Equation.3" ShapeID="_x0000_i2911" DrawAspect="Content" ObjectID="_1577296901" r:id="rId63"/>
              </w:object>
            </w:r>
            <w:r>
              <w:t>,</w:t>
            </w:r>
            <w:r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6C7B" w14:textId="0574696A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00A702F">
                <v:shape id="_x0000_i2912" type="#_x0000_t75" style="width:9.75pt;height:15pt" o:ole="">
                  <v:imagedata r:id="rId18" o:title=""/>
                </v:shape>
                <o:OLEObject Type="Embed" ProgID="Equation.3" ShapeID="_x0000_i2912" DrawAspect="Content" ObjectID="_1577296902" r:id="rId64"/>
              </w:object>
            </w:r>
            <w:r>
              <w:t>,</w:t>
            </w:r>
            <w:r>
              <w:rPr>
                <w:rFonts w:eastAsia="Batang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8786" w14:textId="5DFCBD28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D52E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13B6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0A53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0, 3, 6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10DB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043B12" w14:paraId="197895A1" w14:textId="77777777" w:rsidTr="00F476CF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BF61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D537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57503F56">
                <v:shape id="_x0000_i2913" type="#_x0000_t75" style="width:9.75pt;height:15pt" o:ole="">
                  <v:imagedata r:id="rId57" o:title=""/>
                </v:shape>
                <o:OLEObject Type="Embed" ProgID="Equation.3" ShapeID="_x0000_i2913" DrawAspect="Content" ObjectID="_1577296903" r:id="rId65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64D1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C9AAB79">
                <v:shape id="_x0000_i2914" type="#_x0000_t75" style="width:9.75pt;height:15pt" o:ole="">
                  <v:imagedata r:id="rId57" o:title=""/>
                </v:shape>
                <o:OLEObject Type="Embed" ProgID="Equation.3" ShapeID="_x0000_i2914" DrawAspect="Content" ObjectID="_1577296904" r:id="rId66"/>
              </w:object>
            </w:r>
            <w:r>
              <w:t xml:space="preserve">, </w:t>
            </w:r>
            <w:r>
              <w:rPr>
                <w:rFonts w:eastAsia="Batang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647F" w14:textId="43F18378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062A0250">
                <v:shape id="_x0000_i2915" type="#_x0000_t75" style="width:9.75pt;height:15pt" o:ole="">
                  <v:imagedata r:id="rId18" o:title=""/>
                </v:shape>
                <o:OLEObject Type="Embed" ProgID="Equation.3" ShapeID="_x0000_i2915" DrawAspect="Content" ObjectID="_1577296905" r:id="rId67"/>
              </w:object>
            </w:r>
            <w:r>
              <w:t>,</w:t>
            </w:r>
            <w:r>
              <w:rPr>
                <w:rFonts w:eastAsia="Batang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02F4" w14:textId="234D6791" w:rsidR="00043B12" w:rsidRDefault="00043B12" w:rsidP="00F476CF">
            <w:pPr>
              <w:pStyle w:val="TAC"/>
              <w:rPr>
                <w:rFonts w:eastAsia="Batang"/>
              </w:rPr>
            </w:pPr>
            <w:r>
              <w:t>2, 5, 8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0190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D0A0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3F66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0, 3, 6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0B85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043B12" w14:paraId="06BC2C27" w14:textId="77777777" w:rsidTr="00F476CF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10B0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17EC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14B103A5">
                <v:shape id="_x0000_i2916" type="#_x0000_t75" style="width:9.75pt;height:15pt" o:ole="">
                  <v:imagedata r:id="rId57" o:title=""/>
                </v:shape>
                <o:OLEObject Type="Embed" ProgID="Equation.3" ShapeID="_x0000_i2916" DrawAspect="Content" ObjectID="_1577296906" r:id="rId6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7893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65E59DBE">
                <v:shape id="_x0000_i2917" type="#_x0000_t75" style="width:9.75pt;height:15pt" o:ole="">
                  <v:imagedata r:id="rId57" o:title=""/>
                </v:shape>
                <o:OLEObject Type="Embed" ProgID="Equation.3" ShapeID="_x0000_i2917" DrawAspect="Content" ObjectID="_1577296907" r:id="rId69"/>
              </w:object>
            </w:r>
            <w: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6FF3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4E162D5">
                <v:shape id="_x0000_i2918" type="#_x0000_t75" style="width:9.75pt;height:15pt" o:ole="">
                  <v:imagedata r:id="rId57" o:title=""/>
                </v:shape>
                <o:OLEObject Type="Embed" ProgID="Equation.3" ShapeID="_x0000_i2918" DrawAspect="Content" ObjectID="_1577296908" r:id="rId70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A13C" w14:textId="6B8AD866" w:rsidR="00043B12" w:rsidRDefault="00043B12" w:rsidP="00F476CF">
            <w:pPr>
              <w:pStyle w:val="TAC"/>
              <w:rPr>
                <w:rFonts w:eastAsia="Batang"/>
              </w:rPr>
            </w:pPr>
            <w:r>
              <w:t>2, 6, 9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3A1D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30AC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EA90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0, 4, 8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5302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43B12" w14:paraId="12325A7F" w14:textId="77777777" w:rsidTr="00F476CF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7F06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057D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459952EE">
                <v:shape id="_x0000_i2919" type="#_x0000_t75" style="width:9.75pt;height:15pt" o:ole="">
                  <v:imagedata r:id="rId57" o:title=""/>
                </v:shape>
                <o:OLEObject Type="Embed" ProgID="Equation.3" ShapeID="_x0000_i2919" DrawAspect="Content" ObjectID="_1577296909" r:id="rId71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4D14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260F4E3A">
                <v:shape id="_x0000_i2920" type="#_x0000_t75" style="width:9.75pt;height:15pt" o:ole="">
                  <v:imagedata r:id="rId57" o:title=""/>
                </v:shape>
                <o:OLEObject Type="Embed" ProgID="Equation.3" ShapeID="_x0000_i2920" DrawAspect="Content" ObjectID="_1577296910" r:id="rId72"/>
              </w:object>
            </w:r>
            <w: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A260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3438D1C6">
                <v:shape id="_x0000_i2921" type="#_x0000_t75" style="width:9.75pt;height:15pt" o:ole="">
                  <v:imagedata r:id="rId57" o:title=""/>
                </v:shape>
                <o:OLEObject Type="Embed" ProgID="Equation.3" ShapeID="_x0000_i2921" DrawAspect="Content" ObjectID="_1577296911" r:id="rId73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19DD" w14:textId="489CC022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2, 6, 9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F6B9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DCF7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CDB0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0, 4, 8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D09A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43B12" w14:paraId="7F9DEB62" w14:textId="77777777" w:rsidTr="00F476CF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769B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E230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02D47672">
                <v:shape id="_x0000_i2922" type="#_x0000_t75" style="width:9.75pt;height:15pt" o:ole="">
                  <v:imagedata r:id="rId57" o:title=""/>
                </v:shape>
                <o:OLEObject Type="Embed" ProgID="Equation.3" ShapeID="_x0000_i2922" DrawAspect="Content" ObjectID="_1577296912" r:id="rId7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2906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2BD09AE7">
                <v:shape id="_x0000_i2923" type="#_x0000_t75" style="width:9.75pt;height:15pt" o:ole="">
                  <v:imagedata r:id="rId57" o:title=""/>
                </v:shape>
                <o:OLEObject Type="Embed" ProgID="Equation.3" ShapeID="_x0000_i2923" DrawAspect="Content" ObjectID="_1577296913" r:id="rId75"/>
              </w:object>
            </w:r>
            <w:r>
              <w:t xml:space="preserve">, </w:t>
            </w:r>
            <w:r>
              <w:rPr>
                <w:rFonts w:eastAsia="Batang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A000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7CD35F31">
                <v:shape id="_x0000_i2924" type="#_x0000_t75" style="width:9.75pt;height:15pt" o:ole="">
                  <v:imagedata r:id="rId57" o:title=""/>
                </v:shape>
                <o:OLEObject Type="Embed" ProgID="Equation.3" ShapeID="_x0000_i2924" DrawAspect="Content" ObjectID="_1577296914" r:id="rId76"/>
              </w:object>
            </w:r>
            <w:r>
              <w:t xml:space="preserve">, </w:t>
            </w:r>
            <w:r>
              <w:rPr>
                <w:rFonts w:eastAsia="Batang"/>
              </w:rPr>
              <w:t>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EB28" w14:textId="17B3CF56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</w:rPr>
              <w:t>2</w:t>
            </w:r>
            <w:r>
              <w:t xml:space="preserve">, </w:t>
            </w:r>
            <w:r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1821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5F1C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AD0F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0, 5, 10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E3E8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43B12" w14:paraId="43929EEE" w14:textId="77777777" w:rsidTr="00F476CF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FFF7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A031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654EF5E8">
                <v:shape id="_x0000_i2926" type="#_x0000_t75" style="width:9.75pt;height:15pt" o:ole="">
                  <v:imagedata r:id="rId57" o:title=""/>
                </v:shape>
                <o:OLEObject Type="Embed" ProgID="Equation.3" ShapeID="_x0000_i2926" DrawAspect="Content" ObjectID="_1577296915" r:id="rId77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3C24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213CAC3C">
                <v:shape id="_x0000_i2927" type="#_x0000_t75" style="width:9.75pt;height:15pt" o:ole="">
                  <v:imagedata r:id="rId57" o:title=""/>
                </v:shape>
                <o:OLEObject Type="Embed" ProgID="Equation.3" ShapeID="_x0000_i2927" DrawAspect="Content" ObjectID="_1577296916" r:id="rId78"/>
              </w:object>
            </w:r>
            <w:r>
              <w:t xml:space="preserve">, </w:t>
            </w: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D75F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  <w:position w:val="-10"/>
              </w:rPr>
              <w:object w:dxaOrig="195" w:dyaOrig="300" w14:anchorId="2FA8434E">
                <v:shape id="_x0000_i2928" type="#_x0000_t75" style="width:9.75pt;height:15pt" o:ole="">
                  <v:imagedata r:id="rId57" o:title=""/>
                </v:shape>
                <o:OLEObject Type="Embed" ProgID="Equation.3" ShapeID="_x0000_i2928" DrawAspect="Content" ObjectID="_1577296917" r:id="rId79"/>
              </w:object>
            </w:r>
            <w:r>
              <w:t xml:space="preserve">, </w:t>
            </w:r>
            <w:r>
              <w:rPr>
                <w:rFonts w:eastAsia="Batang"/>
              </w:rPr>
              <w:t>7, 11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0405" w14:textId="0FE3050D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ascii="Arial" w:hAnsi="Arial"/>
              </w:rPr>
              <w:t>2,</w:t>
            </w:r>
            <w:r>
              <w:t xml:space="preserve"> </w:t>
            </w:r>
            <w:r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099B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7EB0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F7B0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0, 5, 10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D4EF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t>0, 3, 6, 9</w:t>
            </w:r>
          </w:p>
        </w:tc>
      </w:tr>
      <w:tr w:rsidR="00043B12" w14:paraId="44E65361" w14:textId="77777777" w:rsidTr="00F476CF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DC96" w14:textId="77777777" w:rsidR="00043B12" w:rsidRDefault="00043B12" w:rsidP="00F476CF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554F" w14:textId="77777777" w:rsidR="00043B12" w:rsidRDefault="00043B12" w:rsidP="00F476CF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346462B1">
                <v:shape id="_x0000_i2930" type="#_x0000_t75" style="width:9.75pt;height:15pt" o:ole="">
                  <v:imagedata r:id="rId57" o:title=""/>
                </v:shape>
                <o:OLEObject Type="Embed" ProgID="Equation.3" ShapeID="_x0000_i2930" DrawAspect="Content" ObjectID="_1577296918" r:id="rId8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AA69" w14:textId="77777777" w:rsidR="00043B12" w:rsidRDefault="00043B12" w:rsidP="00F476CF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0A2AE996">
                <v:shape id="_x0000_i2931" type="#_x0000_t75" style="width:9.75pt;height:15pt" o:ole="">
                  <v:imagedata r:id="rId57" o:title=""/>
                </v:shape>
                <o:OLEObject Type="Embed" ProgID="Equation.3" ShapeID="_x0000_i2931" DrawAspect="Content" ObjectID="_1577296919" r:id="rId81"/>
              </w:object>
            </w:r>
            <w:r>
              <w:t xml:space="preserve">, </w:t>
            </w:r>
            <w:r>
              <w:rPr>
                <w:rFonts w:eastAsia="Batang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81DE" w14:textId="77777777" w:rsidR="00043B12" w:rsidRDefault="00043B12" w:rsidP="00F476CF">
            <w:pPr>
              <w:pStyle w:val="TAC"/>
            </w:pPr>
            <w:r>
              <w:rPr>
                <w:rFonts w:ascii="Arial" w:hAnsi="Arial"/>
                <w:position w:val="-10"/>
              </w:rPr>
              <w:object w:dxaOrig="195" w:dyaOrig="300" w14:anchorId="2B4FC555">
                <v:shape id="_x0000_i2932" type="#_x0000_t75" style="width:9.75pt;height:15pt" o:ole="">
                  <v:imagedata r:id="rId57" o:title=""/>
                </v:shape>
                <o:OLEObject Type="Embed" ProgID="Equation.3" ShapeID="_x0000_i2932" DrawAspect="Content" ObjectID="_1577296920" r:id="rId82"/>
              </w:object>
            </w:r>
            <w:r>
              <w:t xml:space="preserve">, </w:t>
            </w:r>
            <w:r>
              <w:rPr>
                <w:rFonts w:eastAsia="Batang"/>
              </w:rPr>
              <w:t>7, 11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0814" w14:textId="693A455F" w:rsidR="00043B12" w:rsidRDefault="00043B12" w:rsidP="00F476CF">
            <w:pPr>
              <w:pStyle w:val="TAC"/>
            </w:pPr>
            <w:r>
              <w:rPr>
                <w:rFonts w:ascii="Arial" w:hAnsi="Arial"/>
              </w:rPr>
              <w:t>2,</w:t>
            </w:r>
            <w:r>
              <w:t xml:space="preserve"> </w:t>
            </w:r>
            <w:r>
              <w:rPr>
                <w:rFonts w:eastAsia="Batang"/>
              </w:rPr>
              <w:t>5, 8, 11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A66E" w14:textId="77777777" w:rsidR="00043B12" w:rsidRDefault="00043B12" w:rsidP="00F476CF">
            <w:pPr>
              <w:pStyle w:val="TAC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A886" w14:textId="77777777" w:rsidR="00043B12" w:rsidRDefault="00043B12" w:rsidP="00F476CF">
            <w:pPr>
              <w:pStyle w:val="TAC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D8FF" w14:textId="77777777" w:rsidR="00043B12" w:rsidRDefault="00043B12" w:rsidP="00F476CF">
            <w:pPr>
              <w:pStyle w:val="TAC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90F1" w14:textId="77777777" w:rsidR="00043B12" w:rsidRDefault="00043B12" w:rsidP="00F476CF">
            <w:pPr>
              <w:pStyle w:val="TAC"/>
            </w:pPr>
            <w:r>
              <w:t>-</w:t>
            </w:r>
          </w:p>
        </w:tc>
      </w:tr>
    </w:tbl>
    <w:p w14:paraId="5319844F" w14:textId="77777777" w:rsidR="00043B12" w:rsidRDefault="00043B12" w:rsidP="00043B12"/>
    <w:p w14:paraId="48F97CC1" w14:textId="6D5A1185" w:rsidR="00043B12" w:rsidRDefault="00043B12" w:rsidP="00043B12">
      <w:pPr>
        <w:pStyle w:val="Caption"/>
        <w:jc w:val="both"/>
      </w:pPr>
    </w:p>
    <w:p w14:paraId="59BFE805" w14:textId="15303076" w:rsidR="00C0700B" w:rsidRPr="00E527D3" w:rsidRDefault="003F79F1" w:rsidP="007C7DC9">
      <w:pPr>
        <w:pStyle w:val="Heading2"/>
        <w:rPr>
          <w:rStyle w:val="Strong"/>
          <w:b w:val="0"/>
          <w:bCs w:val="0"/>
          <w:lang w:eastAsia="ja-JP"/>
        </w:rPr>
      </w:pPr>
      <w:r>
        <w:rPr>
          <w:lang w:eastAsia="ja-JP"/>
        </w:rPr>
        <w:t>Resource specific DM</w:t>
      </w:r>
      <w:r w:rsidR="00837E68">
        <w:rPr>
          <w:lang w:eastAsia="ja-JP"/>
        </w:rPr>
        <w:t>-</w:t>
      </w:r>
      <w:r>
        <w:rPr>
          <w:lang w:eastAsia="ja-JP"/>
        </w:rPr>
        <w:t>RS sequence mapping</w:t>
      </w:r>
    </w:p>
    <w:p w14:paraId="4B8B9AA9" w14:textId="743CD917" w:rsidR="00DA2926" w:rsidRDefault="00DA2926" w:rsidP="007C7DC9">
      <w:pPr>
        <w:pStyle w:val="BodyText"/>
        <w:rPr>
          <w:rStyle w:val="Strong"/>
          <w:b w:val="0"/>
          <w:bCs w:val="0"/>
          <w:szCs w:val="24"/>
        </w:rPr>
      </w:pPr>
      <w:r>
        <w:rPr>
          <w:rStyle w:val="Strong"/>
          <w:b w:val="0"/>
          <w:szCs w:val="24"/>
        </w:rPr>
        <w:t>R</w:t>
      </w:r>
      <w:r w:rsidR="00E527D3">
        <w:rPr>
          <w:rStyle w:val="Strong"/>
          <w:b w:val="0"/>
          <w:szCs w:val="24"/>
        </w:rPr>
        <w:t>esource-specific DM-RS mapping</w:t>
      </w:r>
      <w:r w:rsidR="00631889">
        <w:rPr>
          <w:rStyle w:val="Strong"/>
          <w:b w:val="0"/>
          <w:szCs w:val="24"/>
        </w:rPr>
        <w:t xml:space="preserve"> </w:t>
      </w:r>
      <w:r w:rsidR="00380843">
        <w:rPr>
          <w:rStyle w:val="Strong"/>
          <w:b w:val="0"/>
          <w:szCs w:val="24"/>
        </w:rPr>
        <w:t>in UL (</w:t>
      </w:r>
      <w:r w:rsidR="00380843" w:rsidRPr="00DA2926">
        <w:rPr>
          <w:rStyle w:val="Strong"/>
          <w:b w:val="0"/>
          <w:bCs w:val="0"/>
          <w:szCs w:val="24"/>
        </w:rPr>
        <w:t>6.4.1.1.3</w:t>
      </w:r>
      <w:r w:rsidR="00380843">
        <w:rPr>
          <w:rStyle w:val="Strong"/>
          <w:b w:val="0"/>
          <w:bCs w:val="0"/>
          <w:szCs w:val="24"/>
        </w:rPr>
        <w:t xml:space="preserve"> </w:t>
      </w:r>
      <w:r w:rsidR="00380843">
        <w:rPr>
          <w:rStyle w:val="Strong"/>
          <w:b w:val="0"/>
          <w:bCs w:val="0"/>
          <w:szCs w:val="24"/>
        </w:rPr>
        <w:fldChar w:fldCharType="begin"/>
      </w:r>
      <w:r w:rsidR="00380843">
        <w:rPr>
          <w:rStyle w:val="Strong"/>
          <w:b w:val="0"/>
          <w:bCs w:val="0"/>
          <w:szCs w:val="24"/>
        </w:rPr>
        <w:instrText xml:space="preserve"> REF _Ref503438604 \r \h </w:instrText>
      </w:r>
      <w:r w:rsidR="00380843">
        <w:rPr>
          <w:rStyle w:val="Strong"/>
          <w:b w:val="0"/>
          <w:bCs w:val="0"/>
          <w:szCs w:val="24"/>
        </w:rPr>
      </w:r>
      <w:r w:rsidR="00380843">
        <w:rPr>
          <w:rStyle w:val="Strong"/>
          <w:b w:val="0"/>
          <w:bCs w:val="0"/>
          <w:szCs w:val="24"/>
        </w:rPr>
        <w:fldChar w:fldCharType="separate"/>
      </w:r>
      <w:r w:rsidR="00380843">
        <w:rPr>
          <w:rStyle w:val="Strong"/>
          <w:b w:val="0"/>
          <w:bCs w:val="0"/>
          <w:szCs w:val="24"/>
        </w:rPr>
        <w:t>[1]</w:t>
      </w:r>
      <w:r w:rsidR="00380843">
        <w:rPr>
          <w:rStyle w:val="Strong"/>
          <w:b w:val="0"/>
          <w:bCs w:val="0"/>
          <w:szCs w:val="24"/>
        </w:rPr>
        <w:fldChar w:fldCharType="end"/>
      </w:r>
      <w:r w:rsidR="00380843">
        <w:rPr>
          <w:rStyle w:val="Strong"/>
          <w:b w:val="0"/>
          <w:bCs w:val="0"/>
          <w:szCs w:val="24"/>
        </w:rPr>
        <w:t xml:space="preserve">) </w:t>
      </w:r>
      <w:r w:rsidR="00380843">
        <w:rPr>
          <w:rStyle w:val="Strong"/>
          <w:b w:val="0"/>
          <w:szCs w:val="24"/>
        </w:rPr>
        <w:t xml:space="preserve">and DL (7.4.1.1.2 </w:t>
      </w:r>
      <w:r w:rsidR="00380843">
        <w:rPr>
          <w:rStyle w:val="Strong"/>
          <w:b w:val="0"/>
          <w:szCs w:val="24"/>
        </w:rPr>
        <w:fldChar w:fldCharType="begin"/>
      </w:r>
      <w:r w:rsidR="00380843">
        <w:rPr>
          <w:rStyle w:val="Strong"/>
          <w:b w:val="0"/>
          <w:szCs w:val="24"/>
        </w:rPr>
        <w:instrText xml:space="preserve"> REF _Ref503438604 \r \h </w:instrText>
      </w:r>
      <w:r w:rsidR="00380843">
        <w:rPr>
          <w:rStyle w:val="Strong"/>
          <w:b w:val="0"/>
          <w:szCs w:val="24"/>
        </w:rPr>
      </w:r>
      <w:r w:rsidR="00380843">
        <w:rPr>
          <w:rStyle w:val="Strong"/>
          <w:b w:val="0"/>
          <w:szCs w:val="24"/>
        </w:rPr>
        <w:fldChar w:fldCharType="separate"/>
      </w:r>
      <w:r w:rsidR="00380843">
        <w:rPr>
          <w:rStyle w:val="Strong"/>
          <w:b w:val="0"/>
          <w:szCs w:val="24"/>
        </w:rPr>
        <w:t>[1]</w:t>
      </w:r>
      <w:r w:rsidR="00380843">
        <w:rPr>
          <w:rStyle w:val="Strong"/>
          <w:b w:val="0"/>
          <w:szCs w:val="24"/>
        </w:rPr>
        <w:fldChar w:fldCharType="end"/>
      </w:r>
      <w:r w:rsidR="00380843">
        <w:rPr>
          <w:rStyle w:val="Strong"/>
          <w:b w:val="0"/>
          <w:szCs w:val="24"/>
        </w:rPr>
        <w:t>) is</w:t>
      </w:r>
      <w:r w:rsidR="00631889">
        <w:rPr>
          <w:rStyle w:val="Strong"/>
          <w:b w:val="0"/>
          <w:szCs w:val="24"/>
        </w:rPr>
        <w:t xml:space="preserve"> </w:t>
      </w:r>
      <w:r w:rsidR="00380843">
        <w:rPr>
          <w:rStyle w:val="Strong"/>
          <w:b w:val="0"/>
          <w:szCs w:val="24"/>
        </w:rPr>
        <w:t xml:space="preserve">captured </w:t>
      </w:r>
      <w:r w:rsidR="00631889">
        <w:rPr>
          <w:rStyle w:val="Strong"/>
          <w:b w:val="0"/>
          <w:szCs w:val="24"/>
        </w:rPr>
        <w:t xml:space="preserve">as </w:t>
      </w:r>
      <w:r w:rsidR="00380843">
        <w:rPr>
          <w:rStyle w:val="Strong"/>
          <w:b w:val="0"/>
          <w:szCs w:val="24"/>
        </w:rPr>
        <w:t>follows</w:t>
      </w:r>
    </w:p>
    <w:p w14:paraId="4C909E7B" w14:textId="758BDB99" w:rsidR="00DA2926" w:rsidRPr="00631889" w:rsidRDefault="00DA2926" w:rsidP="00631889">
      <w:pPr>
        <w:pStyle w:val="EQ"/>
        <w:jc w:val="center"/>
        <w:rPr>
          <w:rStyle w:val="Strong"/>
          <w:b w:val="0"/>
          <w:bCs w:val="0"/>
        </w:rPr>
      </w:pPr>
      <w:r w:rsidRPr="00DA2926">
        <w:rPr>
          <w:position w:val="-78"/>
        </w:rPr>
        <w:object w:dxaOrig="3739" w:dyaOrig="1660" w14:anchorId="0FF274F5">
          <v:shape id="_x0000_i2974" type="#_x0000_t75" style="width:186.75pt;height:83.25pt" o:ole="">
            <v:imagedata r:id="rId83" o:title=""/>
          </v:shape>
          <o:OLEObject Type="Embed" ProgID="Equation.3" ShapeID="_x0000_i2974" DrawAspect="Content" ObjectID="_1577296921" r:id="rId84"/>
        </w:object>
      </w:r>
      <w:r w:rsidR="00631889">
        <w:t xml:space="preserve">   (UL)             </w:t>
      </w:r>
      <w:r w:rsidR="00631889" w:rsidRPr="00631889">
        <w:rPr>
          <w:position w:val="-76"/>
        </w:rPr>
        <w:object w:dxaOrig="3680" w:dyaOrig="1620" w14:anchorId="4FCD8786">
          <v:shape id="_x0000_i2975" type="#_x0000_t75" style="width:183.75pt;height:81pt" o:ole="">
            <v:imagedata r:id="rId85" o:title=""/>
          </v:shape>
          <o:OLEObject Type="Embed" ProgID="Equation.3" ShapeID="_x0000_i2975" DrawAspect="Content" ObjectID="_1577296922" r:id="rId86"/>
        </w:object>
      </w:r>
      <w:r w:rsidR="00631889">
        <w:t xml:space="preserve"> (DL)</w:t>
      </w:r>
      <w:r w:rsidR="00380843">
        <w:t>.</w:t>
      </w:r>
    </w:p>
    <w:p w14:paraId="0623C546" w14:textId="046EC97E" w:rsidR="00DE43BF" w:rsidRDefault="00FA7511" w:rsidP="007C7DC9">
      <w:pPr>
        <w:pStyle w:val="BodyText"/>
        <w:rPr>
          <w:rStyle w:val="Strong"/>
          <w:b w:val="0"/>
          <w:bCs w:val="0"/>
          <w:szCs w:val="24"/>
        </w:rPr>
      </w:pPr>
      <w:r>
        <w:rPr>
          <w:rStyle w:val="Strong"/>
          <w:b w:val="0"/>
          <w:bCs w:val="0"/>
          <w:szCs w:val="24"/>
        </w:rPr>
        <w:t>As can be observed</w:t>
      </w:r>
      <w:r w:rsidR="00380843">
        <w:rPr>
          <w:rStyle w:val="Strong"/>
          <w:b w:val="0"/>
          <w:bCs w:val="0"/>
          <w:szCs w:val="24"/>
        </w:rPr>
        <w:t xml:space="preserve"> from </w:t>
      </w:r>
      <w:r w:rsidR="00380843">
        <w:rPr>
          <w:rStyle w:val="Strong"/>
          <w:b w:val="0"/>
          <w:bCs w:val="0"/>
          <w:szCs w:val="24"/>
        </w:rPr>
        <w:fldChar w:fldCharType="begin"/>
      </w:r>
      <w:r w:rsidR="00380843">
        <w:rPr>
          <w:rStyle w:val="Strong"/>
          <w:b w:val="0"/>
          <w:bCs w:val="0"/>
          <w:szCs w:val="24"/>
        </w:rPr>
        <w:instrText xml:space="preserve"> REF _Ref503389278 \h </w:instrText>
      </w:r>
      <w:r w:rsidR="00380843">
        <w:rPr>
          <w:rStyle w:val="Strong"/>
          <w:b w:val="0"/>
          <w:bCs w:val="0"/>
          <w:szCs w:val="24"/>
        </w:rPr>
      </w:r>
      <w:r w:rsidR="00380843">
        <w:rPr>
          <w:rStyle w:val="Strong"/>
          <w:b w:val="0"/>
          <w:bCs w:val="0"/>
          <w:szCs w:val="24"/>
        </w:rPr>
        <w:fldChar w:fldCharType="separate"/>
      </w:r>
      <w:r w:rsidR="00380843">
        <w:t xml:space="preserve">Figure </w:t>
      </w:r>
      <w:r w:rsidR="00380843">
        <w:rPr>
          <w:noProof/>
        </w:rPr>
        <w:t>3</w:t>
      </w:r>
      <w:r w:rsidR="00380843">
        <w:rPr>
          <w:rStyle w:val="Strong"/>
          <w:b w:val="0"/>
          <w:bCs w:val="0"/>
          <w:szCs w:val="24"/>
        </w:rPr>
        <w:fldChar w:fldCharType="end"/>
      </w:r>
      <w:r w:rsidR="00380843">
        <w:rPr>
          <w:rStyle w:val="Strong"/>
          <w:b w:val="0"/>
          <w:bCs w:val="0"/>
          <w:szCs w:val="24"/>
        </w:rPr>
        <w:t xml:space="preserve">, with this mapping the DM-RS sequence in </w:t>
      </w:r>
      <w:r>
        <w:rPr>
          <w:rStyle w:val="Strong"/>
          <w:b w:val="0"/>
          <w:bCs w:val="0"/>
          <w:szCs w:val="24"/>
        </w:rPr>
        <w:t>one CDM</w:t>
      </w:r>
      <w:r w:rsidR="00190207">
        <w:rPr>
          <w:rStyle w:val="Strong"/>
          <w:b w:val="0"/>
          <w:bCs w:val="0"/>
          <w:szCs w:val="24"/>
        </w:rPr>
        <w:t xml:space="preserve"> group is copied </w:t>
      </w:r>
      <w:r w:rsidR="00380843">
        <w:rPr>
          <w:rStyle w:val="Strong"/>
          <w:b w:val="0"/>
          <w:bCs w:val="0"/>
          <w:szCs w:val="24"/>
        </w:rPr>
        <w:t xml:space="preserve">into the </w:t>
      </w:r>
      <w:r w:rsidR="00190207">
        <w:rPr>
          <w:rStyle w:val="Strong"/>
          <w:b w:val="0"/>
          <w:bCs w:val="0"/>
          <w:szCs w:val="24"/>
        </w:rPr>
        <w:t>other CDM group</w:t>
      </w:r>
      <w:r w:rsidR="00380843">
        <w:rPr>
          <w:rStyle w:val="Strong"/>
          <w:b w:val="0"/>
          <w:bCs w:val="0"/>
          <w:szCs w:val="24"/>
        </w:rPr>
        <w:t>(s)</w:t>
      </w:r>
      <w:r w:rsidR="00BE5617">
        <w:rPr>
          <w:rStyle w:val="Strong"/>
          <w:b w:val="0"/>
          <w:bCs w:val="0"/>
          <w:szCs w:val="24"/>
        </w:rPr>
        <w:t xml:space="preserve">. </w:t>
      </w:r>
      <w:r w:rsidR="00C0700B">
        <w:rPr>
          <w:rStyle w:val="Strong"/>
          <w:b w:val="0"/>
          <w:bCs w:val="0"/>
          <w:szCs w:val="24"/>
        </w:rPr>
        <w:t xml:space="preserve">This </w:t>
      </w:r>
      <w:r>
        <w:rPr>
          <w:rStyle w:val="Strong"/>
          <w:b w:val="0"/>
          <w:bCs w:val="0"/>
          <w:szCs w:val="24"/>
        </w:rPr>
        <w:t xml:space="preserve">way of </w:t>
      </w:r>
      <w:r w:rsidR="00C0700B">
        <w:rPr>
          <w:rStyle w:val="Strong"/>
          <w:b w:val="0"/>
          <w:bCs w:val="0"/>
          <w:szCs w:val="24"/>
        </w:rPr>
        <w:t xml:space="preserve">mapping </w:t>
      </w:r>
      <w:r>
        <w:rPr>
          <w:rStyle w:val="Strong"/>
          <w:b w:val="0"/>
          <w:bCs w:val="0"/>
          <w:szCs w:val="24"/>
        </w:rPr>
        <w:t>DM-RS</w:t>
      </w:r>
      <w:r w:rsidR="00380843">
        <w:rPr>
          <w:rStyle w:val="Strong"/>
          <w:b w:val="0"/>
          <w:bCs w:val="0"/>
          <w:szCs w:val="24"/>
        </w:rPr>
        <w:t>,</w:t>
      </w:r>
      <w:r>
        <w:rPr>
          <w:rStyle w:val="Strong"/>
          <w:b w:val="0"/>
          <w:bCs w:val="0"/>
          <w:szCs w:val="24"/>
        </w:rPr>
        <w:t xml:space="preserve"> </w:t>
      </w:r>
      <w:r w:rsidR="00380843">
        <w:rPr>
          <w:rStyle w:val="Strong"/>
          <w:b w:val="0"/>
          <w:bCs w:val="0"/>
          <w:szCs w:val="24"/>
        </w:rPr>
        <w:t xml:space="preserve">adopted from LTE, </w:t>
      </w:r>
      <w:r w:rsidR="00C0700B">
        <w:rPr>
          <w:rStyle w:val="Strong"/>
          <w:b w:val="0"/>
          <w:bCs w:val="0"/>
          <w:szCs w:val="24"/>
        </w:rPr>
        <w:t xml:space="preserve">can be viewed as being resource-specific per CDM group </w:t>
      </w:r>
      <w:r>
        <w:rPr>
          <w:rStyle w:val="Strong"/>
          <w:b w:val="0"/>
          <w:bCs w:val="0"/>
          <w:szCs w:val="24"/>
        </w:rPr>
        <w:t xml:space="preserve">and </w:t>
      </w:r>
      <w:r w:rsidR="00380843">
        <w:rPr>
          <w:rStyle w:val="Strong"/>
          <w:b w:val="0"/>
          <w:bCs w:val="0"/>
          <w:szCs w:val="24"/>
        </w:rPr>
        <w:t xml:space="preserve">per </w:t>
      </w:r>
      <w:r>
        <w:rPr>
          <w:rStyle w:val="Strong"/>
          <w:b w:val="0"/>
          <w:bCs w:val="0"/>
          <w:szCs w:val="24"/>
        </w:rPr>
        <w:t>configuration type</w:t>
      </w:r>
      <w:r w:rsidR="00DE43BF">
        <w:rPr>
          <w:rStyle w:val="Strong"/>
          <w:b w:val="0"/>
          <w:bCs w:val="0"/>
          <w:szCs w:val="24"/>
        </w:rPr>
        <w:t>. However,</w:t>
      </w:r>
      <w:r>
        <w:rPr>
          <w:rStyle w:val="Strong"/>
          <w:b w:val="0"/>
          <w:bCs w:val="0"/>
          <w:szCs w:val="24"/>
        </w:rPr>
        <w:t xml:space="preserve"> </w:t>
      </w:r>
      <w:r w:rsidR="00380843">
        <w:rPr>
          <w:rStyle w:val="Strong"/>
          <w:b w:val="0"/>
          <w:bCs w:val="0"/>
          <w:szCs w:val="24"/>
        </w:rPr>
        <w:t xml:space="preserve">in contrast to LTE where DM-RS and data are always frequency multiplexed, </w:t>
      </w:r>
      <w:r w:rsidR="009C3AFA">
        <w:rPr>
          <w:rStyle w:val="Strong"/>
          <w:b w:val="0"/>
          <w:bCs w:val="0"/>
          <w:szCs w:val="24"/>
        </w:rPr>
        <w:t xml:space="preserve">such mapping </w:t>
      </w:r>
      <w:r w:rsidR="00380843">
        <w:rPr>
          <w:rStyle w:val="Strong"/>
          <w:b w:val="0"/>
          <w:bCs w:val="0"/>
          <w:szCs w:val="24"/>
        </w:rPr>
        <w:t xml:space="preserve">may </w:t>
      </w:r>
      <w:r w:rsidR="00C0700B">
        <w:rPr>
          <w:rStyle w:val="Strong"/>
          <w:b w:val="0"/>
          <w:bCs w:val="0"/>
          <w:szCs w:val="24"/>
        </w:rPr>
        <w:t xml:space="preserve">have </w:t>
      </w:r>
      <w:r w:rsidR="009C3AFA">
        <w:rPr>
          <w:rStyle w:val="Strong"/>
          <w:b w:val="0"/>
          <w:bCs w:val="0"/>
          <w:szCs w:val="24"/>
        </w:rPr>
        <w:t xml:space="preserve">PAPR </w:t>
      </w:r>
      <w:r w:rsidR="00C0700B">
        <w:rPr>
          <w:rStyle w:val="Strong"/>
          <w:b w:val="0"/>
          <w:bCs w:val="0"/>
          <w:szCs w:val="24"/>
        </w:rPr>
        <w:t xml:space="preserve">issues </w:t>
      </w:r>
      <w:r w:rsidR="00BE5617">
        <w:rPr>
          <w:rStyle w:val="Strong"/>
          <w:b w:val="0"/>
          <w:bCs w:val="0"/>
          <w:szCs w:val="24"/>
        </w:rPr>
        <w:t xml:space="preserve">in NR </w:t>
      </w:r>
      <w:r w:rsidR="00C0700B">
        <w:rPr>
          <w:rStyle w:val="Strong"/>
          <w:b w:val="0"/>
          <w:bCs w:val="0"/>
          <w:szCs w:val="24"/>
        </w:rPr>
        <w:t xml:space="preserve">when </w:t>
      </w:r>
      <w:r w:rsidR="009C3AFA">
        <w:rPr>
          <w:rStyle w:val="Strong"/>
          <w:b w:val="0"/>
          <w:bCs w:val="0"/>
          <w:szCs w:val="24"/>
        </w:rPr>
        <w:t>DM-RS ports from different CDM groups are spatially multiplexed</w:t>
      </w:r>
      <w:r>
        <w:rPr>
          <w:rStyle w:val="Strong"/>
          <w:b w:val="0"/>
          <w:bCs w:val="0"/>
          <w:szCs w:val="24"/>
        </w:rPr>
        <w:t xml:space="preserve"> such</w:t>
      </w:r>
      <w:r w:rsidR="003C6788">
        <w:rPr>
          <w:rStyle w:val="Strong"/>
          <w:b w:val="0"/>
          <w:bCs w:val="0"/>
          <w:szCs w:val="24"/>
        </w:rPr>
        <w:t xml:space="preserve"> that </w:t>
      </w:r>
      <w:r w:rsidR="009C3AFA">
        <w:rPr>
          <w:rStyle w:val="Strong"/>
          <w:b w:val="0"/>
          <w:bCs w:val="0"/>
          <w:szCs w:val="24"/>
        </w:rPr>
        <w:t xml:space="preserve">ports are </w:t>
      </w:r>
      <w:r>
        <w:rPr>
          <w:rStyle w:val="Strong"/>
          <w:b w:val="0"/>
          <w:bCs w:val="0"/>
          <w:szCs w:val="24"/>
        </w:rPr>
        <w:t xml:space="preserve">sharing </w:t>
      </w:r>
      <w:r w:rsidR="00380843">
        <w:rPr>
          <w:rStyle w:val="Strong"/>
          <w:b w:val="0"/>
          <w:bCs w:val="0"/>
          <w:szCs w:val="24"/>
        </w:rPr>
        <w:t>same PA’s.</w:t>
      </w:r>
    </w:p>
    <w:p w14:paraId="3F3B59D8" w14:textId="23B2B1DB" w:rsidR="00380843" w:rsidRDefault="00380843" w:rsidP="007C7DC9">
      <w:pPr>
        <w:pStyle w:val="BodyText"/>
        <w:rPr>
          <w:rStyle w:val="Strong"/>
          <w:b w:val="0"/>
          <w:bCs w:val="0"/>
          <w:szCs w:val="24"/>
        </w:rPr>
      </w:pPr>
      <w:r>
        <w:rPr>
          <w:rStyle w:val="Strong"/>
          <w:b w:val="0"/>
          <w:bCs w:val="0"/>
          <w:szCs w:val="24"/>
        </w:rPr>
        <w:t>To illustrate this PAPR issue</w:t>
      </w:r>
      <w:r w:rsidR="00BB74F1">
        <w:rPr>
          <w:rStyle w:val="Strong"/>
          <w:b w:val="0"/>
          <w:bCs w:val="0"/>
          <w:szCs w:val="24"/>
        </w:rPr>
        <w:t>,</w:t>
      </w:r>
      <w:r>
        <w:rPr>
          <w:rStyle w:val="Strong"/>
          <w:b w:val="0"/>
          <w:bCs w:val="0"/>
          <w:szCs w:val="24"/>
        </w:rPr>
        <w:t xml:space="preserve"> we compare the </w:t>
      </w:r>
      <w:r w:rsidR="00BB74F1">
        <w:rPr>
          <w:rStyle w:val="Strong"/>
          <w:b w:val="0"/>
          <w:bCs w:val="0"/>
          <w:szCs w:val="24"/>
        </w:rPr>
        <w:t xml:space="preserve">current mapping with the </w:t>
      </w:r>
      <w:r w:rsidR="00450B4F">
        <w:rPr>
          <w:rStyle w:val="Strong"/>
          <w:b w:val="0"/>
          <w:bCs w:val="0"/>
          <w:szCs w:val="24"/>
        </w:rPr>
        <w:t>RE-</w:t>
      </w:r>
      <w:r w:rsidR="00BB74F1">
        <w:rPr>
          <w:rStyle w:val="Strong"/>
          <w:b w:val="0"/>
          <w:bCs w:val="0"/>
          <w:szCs w:val="24"/>
        </w:rPr>
        <w:t xml:space="preserve">specific mapping in </w:t>
      </w:r>
      <w:r w:rsidR="00BB74F1">
        <w:rPr>
          <w:rStyle w:val="Strong"/>
          <w:b w:val="0"/>
          <w:bCs w:val="0"/>
          <w:szCs w:val="24"/>
        </w:rPr>
        <w:fldChar w:fldCharType="begin"/>
      </w:r>
      <w:r w:rsidR="00BB74F1">
        <w:rPr>
          <w:rStyle w:val="Strong"/>
          <w:b w:val="0"/>
          <w:bCs w:val="0"/>
          <w:szCs w:val="24"/>
        </w:rPr>
        <w:instrText xml:space="preserve"> REF _Ref503529723 \h </w:instrText>
      </w:r>
      <w:r w:rsidR="00BB74F1">
        <w:rPr>
          <w:rStyle w:val="Strong"/>
          <w:b w:val="0"/>
          <w:bCs w:val="0"/>
          <w:szCs w:val="24"/>
        </w:rPr>
      </w:r>
      <w:r w:rsidR="00BB74F1">
        <w:rPr>
          <w:rStyle w:val="Strong"/>
          <w:b w:val="0"/>
          <w:bCs w:val="0"/>
          <w:szCs w:val="24"/>
        </w:rPr>
        <w:fldChar w:fldCharType="separate"/>
      </w:r>
      <w:r w:rsidR="0060094A">
        <w:t xml:space="preserve">Figure </w:t>
      </w:r>
      <w:r w:rsidR="0060094A">
        <w:rPr>
          <w:noProof/>
        </w:rPr>
        <w:t>4</w:t>
      </w:r>
      <w:r w:rsidR="00BB74F1">
        <w:rPr>
          <w:rStyle w:val="Strong"/>
          <w:b w:val="0"/>
          <w:bCs w:val="0"/>
          <w:szCs w:val="24"/>
        </w:rPr>
        <w:fldChar w:fldCharType="end"/>
      </w:r>
      <w:r w:rsidR="00BB74F1">
        <w:rPr>
          <w:rStyle w:val="Strong"/>
          <w:b w:val="0"/>
          <w:bCs w:val="0"/>
          <w:szCs w:val="24"/>
        </w:rPr>
        <w:t xml:space="preserve"> by considering a resource allocation of 50 PRBs and assuming that </w:t>
      </w:r>
      <w:r w:rsidR="00450B4F">
        <w:rPr>
          <w:rStyle w:val="Strong"/>
          <w:b w:val="0"/>
          <w:bCs w:val="0"/>
          <w:szCs w:val="24"/>
        </w:rPr>
        <w:t>CDM groups</w:t>
      </w:r>
      <w:r w:rsidR="00BB74F1">
        <w:rPr>
          <w:rStyle w:val="Strong"/>
          <w:b w:val="0"/>
          <w:bCs w:val="0"/>
          <w:szCs w:val="24"/>
        </w:rPr>
        <w:t xml:space="preserve"> are sharing same PAs</w:t>
      </w:r>
      <w:r w:rsidR="00450B4F">
        <w:rPr>
          <w:rStyle w:val="Strong"/>
          <w:b w:val="0"/>
          <w:bCs w:val="0"/>
          <w:szCs w:val="24"/>
        </w:rPr>
        <w:t>, such that we compare PAPR of the sequences</w:t>
      </w:r>
      <w:r w:rsidR="000671E0">
        <w:rPr>
          <w:rStyle w:val="Strong"/>
          <w:b w:val="0"/>
          <w:bCs w:val="0"/>
          <w:szCs w:val="24"/>
        </w:rPr>
        <w:t xml:space="preserve"> </w:t>
      </w:r>
      <m:oMath>
        <m:r>
          <w:rPr>
            <w:rStyle w:val="Strong"/>
            <w:rFonts w:ascii="Cambria Math" w:hAnsi="Cambria Math"/>
            <w:szCs w:val="24"/>
          </w:rPr>
          <m:t>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0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0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1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1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…</m:t>
        </m:r>
      </m:oMath>
      <w:r w:rsidR="00450B4F">
        <w:rPr>
          <w:rStyle w:val="Strong"/>
          <w:b w:val="0"/>
          <w:bCs w:val="0"/>
          <w:szCs w:val="24"/>
        </w:rPr>
        <w:t xml:space="preserve"> (type 1) and </w:t>
      </w:r>
      <m:oMath>
        <m:r>
          <w:rPr>
            <w:rStyle w:val="Strong"/>
            <w:rFonts w:ascii="Cambria Math" w:hAnsi="Cambria Math"/>
            <w:szCs w:val="24"/>
          </w:rPr>
          <m:t>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0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1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0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1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0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1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2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r(3)</m:t>
        </m:r>
      </m:oMath>
      <w:r w:rsidR="00450B4F">
        <w:rPr>
          <w:rStyle w:val="Strong"/>
          <w:b w:val="0"/>
          <w:bCs w:val="0"/>
          <w:szCs w:val="24"/>
        </w:rPr>
        <w:t xml:space="preserve">… (type 2) with </w:t>
      </w:r>
      <m:oMath>
        <m:r>
          <w:rPr>
            <w:rStyle w:val="Strong"/>
            <w:rFonts w:ascii="Cambria Math" w:hAnsi="Cambria Math"/>
            <w:szCs w:val="24"/>
          </w:rPr>
          <m:t>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0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1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2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r</m:t>
        </m:r>
        <m:d>
          <m:dPr>
            <m:ctrlPr>
              <w:rPr>
                <w:rStyle w:val="Strong"/>
                <w:rFonts w:ascii="Cambria Math" w:hAnsi="Cambria Math"/>
                <w:b w:val="0"/>
                <w:bCs w:val="0"/>
                <w:i/>
                <w:szCs w:val="24"/>
              </w:rPr>
            </m:ctrlPr>
          </m:dPr>
          <m:e>
            <m:r>
              <w:rPr>
                <w:rStyle w:val="Strong"/>
                <w:rFonts w:ascii="Cambria Math" w:hAnsi="Cambria Math"/>
                <w:szCs w:val="24"/>
              </w:rPr>
              <m:t>3</m:t>
            </m:r>
          </m:e>
        </m:d>
        <m:r>
          <w:rPr>
            <w:rStyle w:val="Strong"/>
            <w:rFonts w:ascii="Cambria Math" w:hAnsi="Cambria Math"/>
            <w:szCs w:val="24"/>
          </w:rPr>
          <m:t xml:space="preserve"> …</m:t>
        </m:r>
      </m:oMath>
      <w:r w:rsidR="00EC7D96">
        <w:rPr>
          <w:rStyle w:val="Strong"/>
          <w:b w:val="0"/>
          <w:bCs w:val="0"/>
          <w:szCs w:val="24"/>
        </w:rPr>
        <w:t xml:space="preserve">. The results are shown in </w:t>
      </w:r>
      <w:r w:rsidR="003740B4">
        <w:rPr>
          <w:rStyle w:val="Strong"/>
          <w:b w:val="0"/>
          <w:bCs w:val="0"/>
          <w:szCs w:val="24"/>
        </w:rPr>
        <w:fldChar w:fldCharType="begin"/>
      </w:r>
      <w:r w:rsidR="003740B4">
        <w:rPr>
          <w:rStyle w:val="Strong"/>
          <w:b w:val="0"/>
          <w:bCs w:val="0"/>
          <w:szCs w:val="24"/>
        </w:rPr>
        <w:instrText xml:space="preserve"> REF _Ref503532137 \h </w:instrText>
      </w:r>
      <w:r w:rsidR="003740B4">
        <w:rPr>
          <w:rStyle w:val="Strong"/>
          <w:b w:val="0"/>
          <w:bCs w:val="0"/>
          <w:szCs w:val="24"/>
        </w:rPr>
      </w:r>
      <w:r w:rsidR="003740B4">
        <w:rPr>
          <w:rStyle w:val="Strong"/>
          <w:b w:val="0"/>
          <w:bCs w:val="0"/>
          <w:szCs w:val="24"/>
        </w:rPr>
        <w:fldChar w:fldCharType="separate"/>
      </w:r>
      <w:r w:rsidR="0060094A">
        <w:t xml:space="preserve">Figure </w:t>
      </w:r>
      <w:r w:rsidR="0060094A">
        <w:rPr>
          <w:noProof/>
        </w:rPr>
        <w:t>5</w:t>
      </w:r>
      <w:r w:rsidR="003740B4">
        <w:rPr>
          <w:rStyle w:val="Strong"/>
          <w:b w:val="0"/>
          <w:bCs w:val="0"/>
          <w:szCs w:val="24"/>
        </w:rPr>
        <w:fldChar w:fldCharType="end"/>
      </w:r>
      <w:r w:rsidR="003740B4">
        <w:rPr>
          <w:rStyle w:val="Strong"/>
          <w:b w:val="0"/>
          <w:bCs w:val="0"/>
          <w:szCs w:val="24"/>
        </w:rPr>
        <w:t xml:space="preserve">, from which we can conclude that the current mapping indeed causes PAPR issues.  </w:t>
      </w:r>
    </w:p>
    <w:p w14:paraId="558657BF" w14:textId="6FA4116E" w:rsidR="00837E68" w:rsidRPr="00D8007F" w:rsidRDefault="00C002BA" w:rsidP="007C7DC9">
      <w:pPr>
        <w:pStyle w:val="BodyText"/>
        <w:rPr>
          <w:rStyle w:val="Strong"/>
          <w:b w:val="0"/>
          <w:szCs w:val="24"/>
        </w:rPr>
      </w:pPr>
      <w:r>
        <w:rPr>
          <w:bCs/>
          <w:noProof/>
          <w:szCs w:val="24"/>
        </w:rPr>
        <w:drawing>
          <wp:inline distT="0" distB="0" distL="0" distR="0" wp14:anchorId="043D9CE1" wp14:editId="6E3CFC9D">
            <wp:extent cx="5943600" cy="155511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4.png"/>
                    <pic:cNvPicPr/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5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5A0AD" w14:textId="6DD37150" w:rsidR="005E6FAC" w:rsidRDefault="00622742" w:rsidP="00622742">
      <w:pPr>
        <w:pStyle w:val="Caption"/>
      </w:pPr>
      <w:bookmarkStart w:id="11" w:name="_Ref503389278"/>
      <w:bookmarkEnd w:id="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527D3">
        <w:rPr>
          <w:noProof/>
        </w:rPr>
        <w:t>3</w:t>
      </w:r>
      <w:r>
        <w:fldChar w:fldCharType="end"/>
      </w:r>
      <w:bookmarkEnd w:id="11"/>
      <w:r w:rsidR="009C3AFA">
        <w:t>. Currently captured resource-specific mapping</w:t>
      </w:r>
    </w:p>
    <w:p w14:paraId="514F4563" w14:textId="61950AE0" w:rsidR="00C0700B" w:rsidRDefault="00A954BE" w:rsidP="00C0700B">
      <w:r>
        <w:rPr>
          <w:noProof/>
        </w:rPr>
        <w:lastRenderedPageBreak/>
        <w:drawing>
          <wp:inline distT="0" distB="0" distL="0" distR="0" wp14:anchorId="0E45B595" wp14:editId="25C19AF4">
            <wp:extent cx="5943600" cy="15551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5.png"/>
                    <pic:cNvPicPr/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5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ACCCE" w14:textId="13D6F9DF" w:rsidR="00C0700B" w:rsidRDefault="009C3AFA" w:rsidP="009C3AFA">
      <w:pPr>
        <w:pStyle w:val="Caption"/>
      </w:pPr>
      <w:bookmarkStart w:id="12" w:name="_Ref5035297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0094A">
        <w:rPr>
          <w:noProof/>
        </w:rPr>
        <w:t>4</w:t>
      </w:r>
      <w:r>
        <w:fldChar w:fldCharType="end"/>
      </w:r>
      <w:bookmarkEnd w:id="12"/>
      <w:r w:rsidR="00FA7511">
        <w:t>. Resource-element-specific mapping</w:t>
      </w:r>
    </w:p>
    <w:p w14:paraId="37C572AC" w14:textId="2DA724F5" w:rsidR="009C3AFA" w:rsidRDefault="009C3AFA" w:rsidP="009C3AFA"/>
    <w:p w14:paraId="00419291" w14:textId="376FE1FB" w:rsidR="009C3AFA" w:rsidRPr="009C3AFA" w:rsidRDefault="009C3AFA" w:rsidP="00D07A93">
      <w:pPr>
        <w:jc w:val="center"/>
      </w:pPr>
      <w:r>
        <w:rPr>
          <w:noProof/>
        </w:rPr>
        <w:drawing>
          <wp:inline distT="0" distB="0" distL="0" distR="0" wp14:anchorId="5A3D3C57" wp14:editId="6A7048C6">
            <wp:extent cx="4266000" cy="320040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APR.png"/>
                    <pic:cNvPicPr/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88DED" w14:textId="37293C9F" w:rsidR="00683685" w:rsidRDefault="00FA7511" w:rsidP="00FA7511">
      <w:pPr>
        <w:pStyle w:val="Caption"/>
      </w:pPr>
      <w:bookmarkStart w:id="13" w:name="_Ref5035321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0094A">
        <w:rPr>
          <w:noProof/>
        </w:rPr>
        <w:t>5</w:t>
      </w:r>
      <w:r>
        <w:fldChar w:fldCharType="end"/>
      </w:r>
      <w:bookmarkEnd w:id="13"/>
      <w:r w:rsidR="00907E2C">
        <w:t>. PAPR</w:t>
      </w:r>
      <w:r>
        <w:t xml:space="preserve"> </w:t>
      </w:r>
      <w:r w:rsidR="00264AF1">
        <w:t>comparisons</w:t>
      </w:r>
    </w:p>
    <w:p w14:paraId="70F72C62" w14:textId="77777777" w:rsidR="005A25B7" w:rsidRDefault="00EC7D96" w:rsidP="00B02642">
      <w:r>
        <w:t xml:space="preserve">To avoid this PAPR issue, one way is to adopt the RE-specific mapping in </w:t>
      </w:r>
      <w:r>
        <w:fldChar w:fldCharType="begin"/>
      </w:r>
      <w:r>
        <w:instrText xml:space="preserve"> REF _Ref503529723 \h </w:instrText>
      </w:r>
      <w:r>
        <w:fldChar w:fldCharType="separate"/>
      </w:r>
      <w:r>
        <w:t xml:space="preserve">Figure </w:t>
      </w:r>
      <w:r>
        <w:rPr>
          <w:noProof/>
        </w:rPr>
        <w:t>5</w:t>
      </w:r>
      <w:r>
        <w:fldChar w:fldCharType="end"/>
      </w:r>
      <w:r w:rsidR="003740B4">
        <w:t>,</w:t>
      </w:r>
      <w:r>
        <w:t xml:space="preserve"> meaning that DM-RS sequences associated with each CDM group represent</w:t>
      </w:r>
      <w:r w:rsidR="00DF6186">
        <w:t xml:space="preserve"> a sub-sampled set</w:t>
      </w:r>
      <w:r w:rsidR="003740B4">
        <w:t xml:space="preserve"> of an </w:t>
      </w:r>
      <w:r>
        <w:t>RE-specific sequence of length 3240 (</w:t>
      </w:r>
      <m:oMath>
        <m:r>
          <w:rPr>
            <w:rFonts w:ascii="Cambria Math" w:hAnsi="Cambria Math"/>
          </w:rPr>
          <m:t>12∙270)</m:t>
        </m:r>
      </m:oMath>
      <w:r w:rsidR="005A25B7">
        <w:t xml:space="preserve">. It can be noticed that the correlation properties of the sub-sampled set will not be affected </w:t>
      </w:r>
      <w:r w:rsidR="005A25B7">
        <w:fldChar w:fldCharType="begin"/>
      </w:r>
      <w:r w:rsidR="005A25B7">
        <w:instrText xml:space="preserve"> REF _Ref503533391 \r \h </w:instrText>
      </w:r>
      <w:r w:rsidR="005A25B7">
        <w:fldChar w:fldCharType="separate"/>
      </w:r>
      <w:r w:rsidR="005A25B7">
        <w:t>[4]</w:t>
      </w:r>
      <w:r w:rsidR="005A25B7">
        <w:fldChar w:fldCharType="end"/>
      </w:r>
      <w:r w:rsidR="005A25B7">
        <w:t xml:space="preserve">. </w:t>
      </w:r>
    </w:p>
    <w:p w14:paraId="54593CB6" w14:textId="5A1DB9A2" w:rsidR="00B02642" w:rsidRPr="005A25B7" w:rsidRDefault="005A25B7" w:rsidP="005A25B7">
      <w:pPr>
        <w:pStyle w:val="BodyText"/>
        <w:rPr>
          <w:szCs w:val="24"/>
        </w:rPr>
      </w:pPr>
      <w:r>
        <w:t xml:space="preserve">Thus, we propose to change </w:t>
      </w:r>
      <w:r>
        <w:rPr>
          <w:rStyle w:val="Strong"/>
          <w:b w:val="0"/>
          <w:szCs w:val="24"/>
        </w:rPr>
        <w:t>the resource-specific DM-RS mapping in UL (</w:t>
      </w:r>
      <w:r w:rsidRPr="00DA2926">
        <w:rPr>
          <w:rStyle w:val="Strong"/>
          <w:b w:val="0"/>
          <w:bCs w:val="0"/>
          <w:szCs w:val="24"/>
        </w:rPr>
        <w:t>6.4.1.1.3</w:t>
      </w:r>
      <w:r>
        <w:rPr>
          <w:rStyle w:val="Strong"/>
          <w:b w:val="0"/>
          <w:bCs w:val="0"/>
          <w:szCs w:val="24"/>
        </w:rPr>
        <w:t xml:space="preserve"> </w:t>
      </w:r>
      <w:r>
        <w:rPr>
          <w:rStyle w:val="Strong"/>
          <w:b w:val="0"/>
          <w:bCs w:val="0"/>
          <w:szCs w:val="24"/>
        </w:rPr>
        <w:fldChar w:fldCharType="begin"/>
      </w:r>
      <w:r>
        <w:rPr>
          <w:rStyle w:val="Strong"/>
          <w:b w:val="0"/>
          <w:bCs w:val="0"/>
          <w:szCs w:val="24"/>
        </w:rPr>
        <w:instrText xml:space="preserve"> REF _Ref503438604 \r \h </w:instrText>
      </w:r>
      <w:r>
        <w:rPr>
          <w:rStyle w:val="Strong"/>
          <w:b w:val="0"/>
          <w:bCs w:val="0"/>
          <w:szCs w:val="24"/>
        </w:rPr>
      </w:r>
      <w:r>
        <w:rPr>
          <w:rStyle w:val="Strong"/>
          <w:b w:val="0"/>
          <w:bCs w:val="0"/>
          <w:szCs w:val="24"/>
        </w:rPr>
        <w:fldChar w:fldCharType="separate"/>
      </w:r>
      <w:r>
        <w:rPr>
          <w:rStyle w:val="Strong"/>
          <w:b w:val="0"/>
          <w:bCs w:val="0"/>
          <w:szCs w:val="24"/>
        </w:rPr>
        <w:t>[1]</w:t>
      </w:r>
      <w:r>
        <w:rPr>
          <w:rStyle w:val="Strong"/>
          <w:b w:val="0"/>
          <w:bCs w:val="0"/>
          <w:szCs w:val="24"/>
        </w:rPr>
        <w:fldChar w:fldCharType="end"/>
      </w:r>
      <w:r>
        <w:rPr>
          <w:rStyle w:val="Strong"/>
          <w:b w:val="0"/>
          <w:bCs w:val="0"/>
          <w:szCs w:val="24"/>
        </w:rPr>
        <w:t xml:space="preserve">) </w:t>
      </w:r>
      <w:r>
        <w:rPr>
          <w:rStyle w:val="Strong"/>
          <w:b w:val="0"/>
          <w:szCs w:val="24"/>
        </w:rPr>
        <w:t xml:space="preserve">and DL (7.4.1.1.2 </w:t>
      </w:r>
      <w:r>
        <w:rPr>
          <w:rStyle w:val="Strong"/>
          <w:b w:val="0"/>
          <w:szCs w:val="24"/>
        </w:rPr>
        <w:fldChar w:fldCharType="begin"/>
      </w:r>
      <w:r>
        <w:rPr>
          <w:rStyle w:val="Strong"/>
          <w:b w:val="0"/>
          <w:szCs w:val="24"/>
        </w:rPr>
        <w:instrText xml:space="preserve"> REF _Ref503438604 \r \h </w:instrText>
      </w:r>
      <w:r>
        <w:rPr>
          <w:rStyle w:val="Strong"/>
          <w:b w:val="0"/>
          <w:szCs w:val="24"/>
        </w:rPr>
      </w:r>
      <w:r>
        <w:rPr>
          <w:rStyle w:val="Strong"/>
          <w:b w:val="0"/>
          <w:szCs w:val="24"/>
        </w:rPr>
        <w:fldChar w:fldCharType="separate"/>
      </w:r>
      <w:r>
        <w:rPr>
          <w:rStyle w:val="Strong"/>
          <w:b w:val="0"/>
          <w:szCs w:val="24"/>
        </w:rPr>
        <w:t>[1]</w:t>
      </w:r>
      <w:r>
        <w:rPr>
          <w:rStyle w:val="Strong"/>
          <w:b w:val="0"/>
          <w:szCs w:val="24"/>
        </w:rPr>
        <w:fldChar w:fldCharType="end"/>
      </w:r>
      <w:r>
        <w:rPr>
          <w:rStyle w:val="Strong"/>
          <w:b w:val="0"/>
          <w:szCs w:val="24"/>
        </w:rPr>
        <w:t>) as</w:t>
      </w:r>
      <w:r w:rsidR="003740B4">
        <w:t xml:space="preserve"> </w:t>
      </w:r>
    </w:p>
    <w:p w14:paraId="3A5B5C7A" w14:textId="1B23617A" w:rsidR="003740B4" w:rsidRPr="00631889" w:rsidRDefault="00DF6186" w:rsidP="003740B4">
      <w:pPr>
        <w:pStyle w:val="EQ"/>
        <w:jc w:val="center"/>
        <w:rPr>
          <w:rStyle w:val="Strong"/>
          <w:b w:val="0"/>
          <w:bCs w:val="0"/>
        </w:rPr>
      </w:pPr>
      <w:r w:rsidRPr="00DA2926">
        <w:rPr>
          <w:position w:val="-78"/>
        </w:rPr>
        <w:object w:dxaOrig="3660" w:dyaOrig="1660" w14:anchorId="3BBDEEBB">
          <v:shape id="_x0000_i2976" type="#_x0000_t75" style="width:183pt;height:83.25pt" o:ole="">
            <v:imagedata r:id="rId90" o:title=""/>
          </v:shape>
          <o:OLEObject Type="Embed" ProgID="Equation.3" ShapeID="_x0000_i2976" DrawAspect="Content" ObjectID="_1577296923" r:id="rId91"/>
        </w:object>
      </w:r>
      <w:r w:rsidR="003740B4">
        <w:t xml:space="preserve">   (UL)             </w:t>
      </w:r>
      <w:r w:rsidR="00B2242A" w:rsidRPr="00631889">
        <w:rPr>
          <w:position w:val="-76"/>
        </w:rPr>
        <w:object w:dxaOrig="3660" w:dyaOrig="1620" w14:anchorId="007C4478">
          <v:shape id="_x0000_i2977" type="#_x0000_t75" style="width:183pt;height:81pt" o:ole="">
            <v:imagedata r:id="rId92" o:title=""/>
          </v:shape>
          <o:OLEObject Type="Embed" ProgID="Equation.3" ShapeID="_x0000_i2977" DrawAspect="Content" ObjectID="_1577296924" r:id="rId93"/>
        </w:object>
      </w:r>
      <w:r w:rsidR="003740B4">
        <w:t xml:space="preserve"> (DL).</w:t>
      </w:r>
    </w:p>
    <w:p w14:paraId="3A741E99" w14:textId="77777777" w:rsidR="00EC7D96" w:rsidRDefault="00EC7D96" w:rsidP="00B02642"/>
    <w:p w14:paraId="5FAE6B7F" w14:textId="4BB0FAA5" w:rsidR="007C014A" w:rsidRDefault="007C014A" w:rsidP="005F1450">
      <w:pPr>
        <w:pStyle w:val="Heading2"/>
      </w:pPr>
      <w:r>
        <w:lastRenderedPageBreak/>
        <w:t>Sequence generation for broadcast</w:t>
      </w:r>
    </w:p>
    <w:p w14:paraId="7363EAE1" w14:textId="715925CD" w:rsidR="00D6144A" w:rsidRDefault="00D6144A" w:rsidP="00D6144A">
      <w:r>
        <w:t>For the DMRS sequence generation, we have in specifications that the pseudo-random sequence generator shall be initialized with</w:t>
      </w:r>
    </w:p>
    <w:p w14:paraId="5B36A329" w14:textId="3790BA26" w:rsidR="00D6144A" w:rsidRDefault="00D6144A" w:rsidP="00D6144A">
      <w:pPr>
        <w:pStyle w:val="EQ"/>
        <w:jc w:val="center"/>
      </w:pPr>
      <w:r w:rsidRPr="004D4A72">
        <w:rPr>
          <w:position w:val="-10"/>
        </w:rPr>
        <w:object w:dxaOrig="5040" w:dyaOrig="360" w14:anchorId="63A82E52">
          <v:shape id="_x0000_i2978" type="#_x0000_t75" style="width:252pt;height:18pt" o:ole="">
            <v:imagedata r:id="rId94" o:title=""/>
          </v:shape>
          <o:OLEObject Type="Embed" ProgID="Equation.3" ShapeID="_x0000_i2978" DrawAspect="Content" ObjectID="_1577296925" r:id="rId95"/>
        </w:object>
      </w:r>
    </w:p>
    <w:p w14:paraId="5A1E4B9D" w14:textId="77777777" w:rsidR="00D6144A" w:rsidRDefault="00D6144A" w:rsidP="00D6144A">
      <w:r>
        <w:t xml:space="preserve">where </w:t>
      </w:r>
      <w:r w:rsidRPr="000C3814">
        <w:rPr>
          <w:position w:val="-6"/>
        </w:rPr>
        <w:object w:dxaOrig="139" w:dyaOrig="260" w14:anchorId="4605DE93">
          <v:shape id="_x0000_i2979" type="#_x0000_t75" style="width:6.75pt;height:12.75pt" o:ole="">
            <v:imagedata r:id="rId96" o:title=""/>
          </v:shape>
          <o:OLEObject Type="Embed" ProgID="Equation.3" ShapeID="_x0000_i2979" DrawAspect="Content" ObjectID="_1577296926" r:id="rId97"/>
        </w:object>
      </w:r>
      <w:r>
        <w:t xml:space="preserve"> is the OFDM symbol number within the slot and</w:t>
      </w:r>
    </w:p>
    <w:p w14:paraId="57479934" w14:textId="74FC8A67" w:rsidR="00D6144A" w:rsidRDefault="00D6144A" w:rsidP="00D6144A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040" w:dyaOrig="300" w14:anchorId="6A387E9F">
          <v:shape id="_x0000_i2980" type="#_x0000_t75" style="width:51.75pt;height:15pt" o:ole="">
            <v:imagedata r:id="rId98" o:title=""/>
          </v:shape>
          <o:OLEObject Type="Embed" ProgID="Equation.3" ShapeID="_x0000_i2980" DrawAspect="Content" ObjectID="_1577296927" r:id="rId99"/>
        </w:object>
      </w:r>
      <w:r>
        <w:t xml:space="preserve"> and </w:t>
      </w:r>
      <w:r w:rsidRPr="004D4A72">
        <w:rPr>
          <w:position w:val="-10"/>
        </w:rPr>
        <w:object w:dxaOrig="1860" w:dyaOrig="360" w14:anchorId="145E9612">
          <v:shape id="_x0000_i2981" type="#_x0000_t75" style="width:93pt;height:18pt" o:ole="">
            <v:imagedata r:id="rId100" o:title=""/>
          </v:shape>
          <o:OLEObject Type="Embed" ProgID="Equation.3" ShapeID="_x0000_i2981" DrawAspect="Content" ObjectID="_1577296928" r:id="rId101"/>
        </w:object>
      </w:r>
      <w:r>
        <w:t xml:space="preserve"> is given by the higher-layer parameter </w:t>
      </w:r>
      <w:r w:rsidRPr="0083489F">
        <w:rPr>
          <w:i/>
        </w:rPr>
        <w:t>DL-DMRS-Scrambling-ID</w:t>
      </w:r>
      <w:r>
        <w:t xml:space="preserve"> if provided </w:t>
      </w:r>
    </w:p>
    <w:p w14:paraId="70CD518E" w14:textId="77777777" w:rsidR="00D6144A" w:rsidRDefault="00D6144A" w:rsidP="00D6144A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820" w:dyaOrig="300" w14:anchorId="0BAFF121">
          <v:shape id="_x0000_i2982" type="#_x0000_t75" style="width:41.25pt;height:15pt" o:ole="">
            <v:imagedata r:id="rId102" o:title=""/>
          </v:shape>
          <o:OLEObject Type="Embed" ProgID="Equation.3" ShapeID="_x0000_i2982" DrawAspect="Content" ObjectID="_1577296929" r:id="rId103"/>
        </w:object>
      </w:r>
      <w:r>
        <w:t xml:space="preserve"> and </w:t>
      </w:r>
      <w:r w:rsidRPr="004D4A72">
        <w:rPr>
          <w:position w:val="-10"/>
        </w:rPr>
        <w:object w:dxaOrig="1180" w:dyaOrig="360" w14:anchorId="77C2487D">
          <v:shape id="_x0000_i2983" type="#_x0000_t75" style="width:59.25pt;height:18pt" o:ole="">
            <v:imagedata r:id="rId104" o:title=""/>
          </v:shape>
          <o:OLEObject Type="Embed" ProgID="Equation.3" ShapeID="_x0000_i2983" DrawAspect="Content" ObjectID="_1577296930" r:id="rId105"/>
        </w:object>
      </w:r>
      <w:r>
        <w:t xml:space="preserve"> otherwise</w:t>
      </w:r>
    </w:p>
    <w:p w14:paraId="5F8C6721" w14:textId="3A5FCECC" w:rsidR="007C014A" w:rsidRDefault="00D6144A" w:rsidP="00D6144A">
      <w:pPr>
        <w:rPr>
          <w:lang w:val="en-US"/>
        </w:rPr>
      </w:pPr>
      <w:r>
        <w:rPr>
          <w:lang w:val="en-US"/>
        </w:rPr>
        <w:t>However, c</w:t>
      </w:r>
      <w:r w:rsidRPr="00D6144A">
        <w:rPr>
          <w:lang w:val="en-US"/>
        </w:rPr>
        <w:t xml:space="preserve">ommon messages using a common RNTI and targeting multiple UEs, e.g. system information delivery, paging messages, and random-access response, cannot be delivered to UEs having a </w:t>
      </w:r>
      <w:r w:rsidRPr="005F1450">
        <w:rPr>
          <w:i/>
          <w:lang w:val="en-US"/>
        </w:rPr>
        <w:t>N</w:t>
      </w:r>
      <w:r w:rsidRPr="005F1450">
        <w:rPr>
          <w:i/>
          <w:vertAlign w:val="subscript"/>
          <w:lang w:val="en-US"/>
        </w:rPr>
        <w:t>ID</w:t>
      </w:r>
      <w:r w:rsidRPr="00D6144A">
        <w:rPr>
          <w:lang w:val="en-US"/>
        </w:rPr>
        <w:t xml:space="preserve"> configured as these UEs are likely to have different values configured.</w:t>
      </w:r>
      <w:r>
        <w:rPr>
          <w:lang w:val="en-US"/>
        </w:rPr>
        <w:t xml:space="preserve"> Hence, the use of a configured </w:t>
      </w:r>
      <w:r w:rsidRPr="0038075A">
        <w:rPr>
          <w:i/>
          <w:lang w:val="en-US"/>
        </w:rPr>
        <w:t>N</w:t>
      </w:r>
      <w:r w:rsidRPr="0038075A">
        <w:rPr>
          <w:i/>
          <w:vertAlign w:val="subscript"/>
          <w:lang w:val="en-US"/>
        </w:rPr>
        <w:t>ID</w:t>
      </w:r>
      <w:r>
        <w:rPr>
          <w:lang w:val="en-US"/>
        </w:rPr>
        <w:t xml:space="preserve"> needs to be restricted to unicast messages.</w:t>
      </w:r>
    </w:p>
    <w:p w14:paraId="47A2AD4B" w14:textId="48E5941A" w:rsidR="00D6144A" w:rsidRDefault="00D6144A" w:rsidP="00D6144A">
      <w:r>
        <w:rPr>
          <w:lang w:val="en-US"/>
        </w:rPr>
        <w:t xml:space="preserve">Moreover, there is small typo in the </w:t>
      </w:r>
      <w:r w:rsidRPr="0038075A">
        <w:rPr>
          <w:position w:val="-10"/>
        </w:rPr>
        <w:object w:dxaOrig="360" w:dyaOrig="300" w14:anchorId="32FB3014">
          <v:shape id="_x0000_i2984" type="#_x0000_t75" style="width:18pt;height:15pt" o:ole="">
            <v:imagedata r:id="rId106" o:title=""/>
          </v:shape>
          <o:OLEObject Type="Embed" ProgID="Equation.3" ShapeID="_x0000_i2984" DrawAspect="Content" ObjectID="_1577296931" r:id="rId107"/>
        </w:object>
      </w:r>
      <w:r>
        <w:t xml:space="preserve"> formula as the slot number should run to the end of the radio frame and not only to the end of the subframe. Hence </w:t>
      </w:r>
      <w:r w:rsidRPr="0038075A">
        <w:rPr>
          <w:position w:val="-10"/>
        </w:rPr>
        <w:object w:dxaOrig="240" w:dyaOrig="300" w14:anchorId="023E0B4B">
          <v:shape id="_x0000_i2985" type="#_x0000_t75" style="width:12pt;height:15pt" o:ole="">
            <v:imagedata r:id="rId108" o:title=""/>
          </v:shape>
          <o:OLEObject Type="Embed" ProgID="Equation.3" ShapeID="_x0000_i2985" DrawAspect="Content" ObjectID="_1577296932" r:id="rId109"/>
        </w:object>
      </w:r>
      <w:r>
        <w:t xml:space="preserve"> should be replaced by </w:t>
      </w:r>
      <w:r w:rsidRPr="00304112">
        <w:rPr>
          <w:position w:val="-12"/>
        </w:rPr>
        <w:object w:dxaOrig="340" w:dyaOrig="320" w14:anchorId="783CA156">
          <v:shape id="_x0000_i2986" type="#_x0000_t75" style="width:17.25pt;height:15.75pt" o:ole="">
            <v:imagedata r:id="rId110" o:title=""/>
          </v:shape>
          <o:OLEObject Type="Embed" ProgID="Equation.3" ShapeID="_x0000_i2986" DrawAspect="Content" ObjectID="_1577296933" r:id="rId111"/>
        </w:object>
      </w:r>
      <w:r w:rsidR="00945C20">
        <w:t>. This leads to these</w:t>
      </w:r>
      <w:r>
        <w:t xml:space="preserve"> text proposal</w:t>
      </w:r>
      <w:r w:rsidR="00945C20">
        <w:t>s</w:t>
      </w:r>
      <w:r>
        <w:t>:</w:t>
      </w:r>
    </w:p>
    <w:p w14:paraId="01167C5B" w14:textId="68711A33" w:rsidR="00D6144A" w:rsidRDefault="00D6144A" w:rsidP="00D6144A"/>
    <w:p w14:paraId="1C959826" w14:textId="77777777" w:rsidR="00D6144A" w:rsidRDefault="00D6144A" w:rsidP="00D6144A">
      <w:r w:rsidRPr="00354010">
        <w:rPr>
          <w:highlight w:val="yellow"/>
        </w:rPr>
        <w:t>&gt;&gt;&gt;&gt;&gt;&gt;&gt;&gt;&gt;&gt;&gt;&gt; Start text proposal &gt;&gt;&gt;&gt;&gt;&gt;&gt;&gt;&gt;&gt;&gt;&gt;</w:t>
      </w:r>
    </w:p>
    <w:p w14:paraId="63EA7D36" w14:textId="77777777" w:rsidR="00D6144A" w:rsidRDefault="00D6144A" w:rsidP="00D6144A">
      <w:pPr>
        <w:pStyle w:val="Heading5"/>
        <w:numPr>
          <w:ilvl w:val="0"/>
          <w:numId w:val="0"/>
        </w:numPr>
      </w:pPr>
      <w:bookmarkStart w:id="14" w:name="_Toc500952734"/>
      <w:r>
        <w:t>7.4.1.1.1</w:t>
      </w:r>
      <w:r>
        <w:tab/>
        <w:t>Sequence generation</w:t>
      </w:r>
      <w:bookmarkEnd w:id="14"/>
    </w:p>
    <w:p w14:paraId="35D25B5B" w14:textId="77777777" w:rsidR="00D6144A" w:rsidRDefault="00D6144A" w:rsidP="00D6144A">
      <w:r>
        <w:t xml:space="preserve">The UE shall assume the reference-signal sequence </w:t>
      </w:r>
      <w:r w:rsidRPr="00C83905">
        <w:rPr>
          <w:position w:val="-10"/>
        </w:rPr>
        <w:object w:dxaOrig="460" w:dyaOrig="300" w14:anchorId="7C4D14E7">
          <v:shape id="_x0000_i2987" type="#_x0000_t75" style="width:23.25pt;height:15pt" o:ole="">
            <v:imagedata r:id="rId112" o:title=""/>
          </v:shape>
          <o:OLEObject Type="Embed" ProgID="Equation.3" ShapeID="_x0000_i2987" DrawAspect="Content" ObjectID="_1577296934" r:id="rId113"/>
        </w:object>
      </w:r>
      <w:r>
        <w:t xml:space="preserve"> is defined by</w:t>
      </w:r>
    </w:p>
    <w:p w14:paraId="62078A9F" w14:textId="77777777" w:rsidR="00D6144A" w:rsidRDefault="00D6144A" w:rsidP="00D6144A">
      <w:pPr>
        <w:pStyle w:val="EQ"/>
        <w:jc w:val="center"/>
      </w:pPr>
      <w:r w:rsidRPr="009A1E80">
        <w:rPr>
          <w:position w:val="-26"/>
        </w:rPr>
        <w:object w:dxaOrig="3920" w:dyaOrig="600" w14:anchorId="3427D65C">
          <v:shape id="_x0000_i2988" type="#_x0000_t75" style="width:195.75pt;height:30pt" o:ole="">
            <v:imagedata r:id="rId114" o:title=""/>
          </v:shape>
          <o:OLEObject Type="Embed" ProgID="Equation.3" ShapeID="_x0000_i2988" DrawAspect="Content" ObjectID="_1577296935" r:id="rId115"/>
        </w:object>
      </w:r>
      <w:r>
        <w:t>.</w:t>
      </w:r>
    </w:p>
    <w:p w14:paraId="565DEA6D" w14:textId="77777777" w:rsidR="00D6144A" w:rsidRPr="005F1450" w:rsidRDefault="00D6144A" w:rsidP="00D6144A">
      <w:pPr>
        <w:rPr>
          <w:strike/>
        </w:rPr>
      </w:pPr>
      <w:r>
        <w:t xml:space="preserve">where the pseudo-random sequence </w:t>
      </w:r>
      <w:r w:rsidRPr="00516521">
        <w:rPr>
          <w:position w:val="-10"/>
        </w:rPr>
        <w:object w:dxaOrig="360" w:dyaOrig="300" w14:anchorId="77574562">
          <v:shape id="_x0000_i2989" type="#_x0000_t75" style="width:18pt;height:15pt" o:ole="">
            <v:imagedata r:id="rId116" o:title=""/>
          </v:shape>
          <o:OLEObject Type="Embed" ProgID="Equation.3" ShapeID="_x0000_i2989" DrawAspect="Content" ObjectID="_1577296936" r:id="rId117"/>
        </w:object>
      </w:r>
      <w:r>
        <w:t xml:space="preserve"> is defined in clause 5.2.1. </w:t>
      </w:r>
      <w:bookmarkStart w:id="15" w:name="_Hlk503467960"/>
      <w:r>
        <w:t>The pseudo-random sequence generator shall be initialized with</w:t>
      </w:r>
    </w:p>
    <w:p w14:paraId="6BF72A51" w14:textId="71336A1E" w:rsidR="00D6144A" w:rsidRDefault="00D6144A" w:rsidP="00D6144A">
      <w:pPr>
        <w:pStyle w:val="EQ"/>
        <w:jc w:val="center"/>
      </w:pPr>
      <w:r w:rsidRPr="00304112">
        <w:rPr>
          <w:strike/>
          <w:position w:val="-10"/>
        </w:rPr>
        <w:object w:dxaOrig="4920" w:dyaOrig="360" w14:anchorId="7EDFDD76">
          <v:shape id="_x0000_i2990" type="#_x0000_t75" style="width:246pt;height:18pt" o:ole="">
            <v:imagedata r:id="rId118" o:title=""/>
          </v:shape>
          <o:OLEObject Type="Embed" ProgID="Equation.3" ShapeID="_x0000_i2990" DrawAspect="Content" ObjectID="_1577296937" r:id="rId119"/>
        </w:object>
      </w:r>
      <w:r w:rsidRPr="005F1450">
        <w:rPr>
          <w:position w:val="-12"/>
        </w:rPr>
        <w:object w:dxaOrig="5140" w:dyaOrig="380" w14:anchorId="6A0DC91E">
          <v:shape id="_x0000_i2991" type="#_x0000_t75" style="width:257.25pt;height:18.75pt" o:ole="">
            <v:imagedata r:id="rId120" o:title=""/>
          </v:shape>
          <o:OLEObject Type="Embed" ProgID="Equation.3" ShapeID="_x0000_i2991" DrawAspect="Content" ObjectID="_1577296938" r:id="rId121"/>
        </w:object>
      </w:r>
    </w:p>
    <w:p w14:paraId="041F53A6" w14:textId="77777777" w:rsidR="00D6144A" w:rsidRDefault="00D6144A" w:rsidP="00D6144A">
      <w:r>
        <w:t xml:space="preserve">where </w:t>
      </w:r>
      <w:r w:rsidRPr="000C3814">
        <w:rPr>
          <w:position w:val="-6"/>
        </w:rPr>
        <w:object w:dxaOrig="139" w:dyaOrig="260" w14:anchorId="2DE9824E">
          <v:shape id="_x0000_i2992" type="#_x0000_t75" style="width:6.75pt;height:12.75pt" o:ole="">
            <v:imagedata r:id="rId96" o:title=""/>
          </v:shape>
          <o:OLEObject Type="Embed" ProgID="Equation.3" ShapeID="_x0000_i2992" DrawAspect="Content" ObjectID="_1577296939" r:id="rId122"/>
        </w:object>
      </w:r>
      <w:r>
        <w:t xml:space="preserve"> is the OFDM symbol number within the slot and</w:t>
      </w:r>
    </w:p>
    <w:p w14:paraId="40D8C246" w14:textId="77777777" w:rsidR="00D6144A" w:rsidRDefault="00D6144A" w:rsidP="00D6144A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040" w:dyaOrig="300" w14:anchorId="7238AE38">
          <v:shape id="_x0000_i2993" type="#_x0000_t75" style="width:51.75pt;height:15pt" o:ole="">
            <v:imagedata r:id="rId98" o:title=""/>
          </v:shape>
          <o:OLEObject Type="Embed" ProgID="Equation.3" ShapeID="_x0000_i2993" DrawAspect="Content" ObjectID="_1577296940" r:id="rId123"/>
        </w:object>
      </w:r>
      <w:r>
        <w:t xml:space="preserve"> and </w:t>
      </w:r>
      <w:r w:rsidRPr="004D4A72">
        <w:rPr>
          <w:position w:val="-10"/>
        </w:rPr>
        <w:object w:dxaOrig="1860" w:dyaOrig="360" w14:anchorId="038089EA">
          <v:shape id="_x0000_i2994" type="#_x0000_t75" style="width:93pt;height:18pt" o:ole="">
            <v:imagedata r:id="rId100" o:title=""/>
          </v:shape>
          <o:OLEObject Type="Embed" ProgID="Equation.3" ShapeID="_x0000_i2994" DrawAspect="Content" ObjectID="_1577296941" r:id="rId124"/>
        </w:object>
      </w:r>
      <w:r>
        <w:t xml:space="preserve"> is given by the higher-layer parameter </w:t>
      </w:r>
      <w:r w:rsidRPr="0083489F">
        <w:rPr>
          <w:i/>
        </w:rPr>
        <w:t>DL-DMRS-Scrambling-ID</w:t>
      </w:r>
      <w:r>
        <w:t xml:space="preserve"> if provided </w:t>
      </w:r>
      <w:r w:rsidRPr="00D6144A">
        <w:rPr>
          <w:color w:val="FF0000"/>
        </w:rPr>
        <w:t>and the RNTI equals the C-RNTI</w:t>
      </w:r>
    </w:p>
    <w:p w14:paraId="1366F1E6" w14:textId="5E23872B" w:rsidR="00D6144A" w:rsidRPr="005F1450" w:rsidRDefault="00D6144A" w:rsidP="005F1450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820" w:dyaOrig="300" w14:anchorId="75379B50">
          <v:shape id="_x0000_i2995" type="#_x0000_t75" style="width:41.25pt;height:15pt" o:ole="">
            <v:imagedata r:id="rId102" o:title=""/>
          </v:shape>
          <o:OLEObject Type="Embed" ProgID="Equation.3" ShapeID="_x0000_i2995" DrawAspect="Content" ObjectID="_1577296942" r:id="rId125"/>
        </w:object>
      </w:r>
      <w:r>
        <w:t xml:space="preserve"> and </w:t>
      </w:r>
      <w:r w:rsidRPr="004D4A72">
        <w:rPr>
          <w:position w:val="-10"/>
        </w:rPr>
        <w:object w:dxaOrig="1180" w:dyaOrig="360" w14:anchorId="714E4CF0">
          <v:shape id="_x0000_i2996" type="#_x0000_t75" style="width:59.25pt;height:18pt" o:ole="">
            <v:imagedata r:id="rId104" o:title=""/>
          </v:shape>
          <o:OLEObject Type="Embed" ProgID="Equation.3" ShapeID="_x0000_i2996" DrawAspect="Content" ObjectID="_1577296943" r:id="rId126"/>
        </w:object>
      </w:r>
      <w:r>
        <w:t xml:space="preserve"> otherwise</w:t>
      </w:r>
      <w:bookmarkEnd w:id="15"/>
    </w:p>
    <w:p w14:paraId="61C7D1AF" w14:textId="77777777" w:rsidR="00D6144A" w:rsidRDefault="00D6144A" w:rsidP="00D6144A">
      <w:pPr>
        <w:rPr>
          <w:highlight w:val="yellow"/>
        </w:rPr>
      </w:pPr>
    </w:p>
    <w:p w14:paraId="1F4CFBA5" w14:textId="08FCB566" w:rsidR="00D6144A" w:rsidRPr="007320B8" w:rsidRDefault="00D6144A" w:rsidP="00D6144A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5606F6BC" w14:textId="1CEDE1DF" w:rsidR="00D6144A" w:rsidRDefault="00D6144A" w:rsidP="00D6144A"/>
    <w:p w14:paraId="6CFEE946" w14:textId="38DA23C6" w:rsidR="00945C20" w:rsidRDefault="00945C20" w:rsidP="00D6144A">
      <w:r>
        <w:t>And for uplink:</w:t>
      </w:r>
    </w:p>
    <w:p w14:paraId="59DC7AD8" w14:textId="77777777" w:rsidR="00945C20" w:rsidRDefault="00945C20" w:rsidP="00945C20">
      <w:r w:rsidRPr="00354010">
        <w:rPr>
          <w:highlight w:val="yellow"/>
        </w:rPr>
        <w:t>&gt;&gt;&gt;&gt;&gt;&gt;&gt;&gt;&gt;&gt;&gt;&gt; Start text proposal &gt;&gt;&gt;&gt;&gt;&gt;&gt;&gt;&gt;&gt;&gt;&gt;</w:t>
      </w:r>
    </w:p>
    <w:p w14:paraId="239B37FA" w14:textId="77777777" w:rsidR="00945C20" w:rsidRDefault="00945C20" w:rsidP="00D6144A"/>
    <w:p w14:paraId="47BE7998" w14:textId="77777777" w:rsidR="00945C20" w:rsidRPr="00945C20" w:rsidRDefault="00945C20" w:rsidP="005F1450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ascii="Arial" w:hAnsi="Arial"/>
          <w:sz w:val="22"/>
          <w:lang w:eastAsia="en-US"/>
        </w:rPr>
      </w:pPr>
      <w:bookmarkStart w:id="16" w:name="_Toc500952683"/>
      <w:r w:rsidRPr="00945C20">
        <w:rPr>
          <w:rFonts w:ascii="Arial" w:hAnsi="Arial"/>
          <w:sz w:val="22"/>
          <w:lang w:eastAsia="en-US"/>
        </w:rPr>
        <w:lastRenderedPageBreak/>
        <w:t>6.4.1.1.1</w:t>
      </w:r>
      <w:r w:rsidRPr="00945C20">
        <w:rPr>
          <w:rFonts w:ascii="Arial" w:hAnsi="Arial"/>
          <w:sz w:val="22"/>
          <w:lang w:eastAsia="en-US"/>
        </w:rPr>
        <w:tab/>
        <w:t>Sequence generation</w:t>
      </w:r>
      <w:bookmarkEnd w:id="16"/>
    </w:p>
    <w:p w14:paraId="714B8EDD" w14:textId="77777777" w:rsidR="00945C20" w:rsidRPr="00945C20" w:rsidRDefault="00945C20" w:rsidP="00945C20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945C20">
        <w:rPr>
          <w:lang w:eastAsia="en-US"/>
        </w:rPr>
        <w:t xml:space="preserve">If transform precoding for PUSCH is not enabled, the reference-signal sequence </w:t>
      </w:r>
      <w:r w:rsidRPr="00945C20">
        <w:rPr>
          <w:position w:val="-10"/>
          <w:lang w:eastAsia="en-US"/>
        </w:rPr>
        <w:object w:dxaOrig="460" w:dyaOrig="300" w14:anchorId="266C980E">
          <v:shape id="_x0000_i2997" type="#_x0000_t75" style="width:23.25pt;height:15pt" o:ole="">
            <v:imagedata r:id="rId112" o:title=""/>
          </v:shape>
          <o:OLEObject Type="Embed" ProgID="Equation.3" ShapeID="_x0000_i2997" DrawAspect="Content" ObjectID="_1577296944" r:id="rId127"/>
        </w:object>
      </w:r>
      <w:r w:rsidRPr="00945C20">
        <w:rPr>
          <w:lang w:eastAsia="en-US"/>
        </w:rPr>
        <w:t xml:space="preserve"> shall be generated according to</w:t>
      </w:r>
    </w:p>
    <w:p w14:paraId="7AB49B88" w14:textId="77777777" w:rsidR="00945C20" w:rsidRPr="00945C20" w:rsidRDefault="00945C20" w:rsidP="00945C20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spacing w:after="180"/>
        <w:jc w:val="center"/>
        <w:textAlignment w:val="auto"/>
        <w:rPr>
          <w:noProof/>
          <w:lang w:eastAsia="en-US"/>
        </w:rPr>
      </w:pPr>
      <w:r w:rsidRPr="00945C20">
        <w:rPr>
          <w:noProof/>
          <w:position w:val="-26"/>
          <w:lang w:eastAsia="en-US"/>
        </w:rPr>
        <w:object w:dxaOrig="3920" w:dyaOrig="600" w14:anchorId="2F12157F">
          <v:shape id="_x0000_i2998" type="#_x0000_t75" style="width:195.75pt;height:30pt" o:ole="">
            <v:imagedata r:id="rId114" o:title=""/>
          </v:shape>
          <o:OLEObject Type="Embed" ProgID="Equation.3" ShapeID="_x0000_i2998" DrawAspect="Content" ObjectID="_1577296945" r:id="rId128"/>
        </w:object>
      </w:r>
      <w:r w:rsidRPr="00945C20">
        <w:rPr>
          <w:noProof/>
          <w:lang w:eastAsia="en-US"/>
        </w:rPr>
        <w:t>.</w:t>
      </w:r>
    </w:p>
    <w:p w14:paraId="7DBFBC4B" w14:textId="77777777" w:rsidR="00945C20" w:rsidRPr="00945C20" w:rsidRDefault="00945C20" w:rsidP="00945C20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945C20">
        <w:rPr>
          <w:lang w:eastAsia="en-US"/>
        </w:rPr>
        <w:t xml:space="preserve">where the pseudo-random sequence </w:t>
      </w:r>
      <w:r w:rsidRPr="00945C20">
        <w:rPr>
          <w:position w:val="-10"/>
          <w:lang w:eastAsia="en-US"/>
        </w:rPr>
        <w:object w:dxaOrig="360" w:dyaOrig="300" w14:anchorId="63CF7CC1">
          <v:shape id="_x0000_i2999" type="#_x0000_t75" style="width:18pt;height:15pt" o:ole="">
            <v:imagedata r:id="rId116" o:title=""/>
          </v:shape>
          <o:OLEObject Type="Embed" ProgID="Equation.3" ShapeID="_x0000_i2999" DrawAspect="Content" ObjectID="_1577296946" r:id="rId129"/>
        </w:object>
      </w:r>
      <w:r w:rsidRPr="00945C20">
        <w:rPr>
          <w:lang w:eastAsia="en-US"/>
        </w:rPr>
        <w:t xml:space="preserve"> is defined in clause 5.2.1. The pseudo-random sequence generator shall be initialized with</w:t>
      </w:r>
    </w:p>
    <w:p w14:paraId="3FA78E3F" w14:textId="6D4EA2DF" w:rsidR="00945C20" w:rsidRPr="00945C20" w:rsidRDefault="00945C20" w:rsidP="005F1450">
      <w:pPr>
        <w:pStyle w:val="EQ"/>
        <w:jc w:val="center"/>
      </w:pPr>
      <w:r w:rsidRPr="0038075A">
        <w:rPr>
          <w:strike/>
          <w:position w:val="-10"/>
        </w:rPr>
        <w:object w:dxaOrig="4920" w:dyaOrig="360" w14:anchorId="46529D5F">
          <v:shape id="_x0000_i3000" type="#_x0000_t75" style="width:246pt;height:18pt" o:ole="">
            <v:imagedata r:id="rId118" o:title=""/>
          </v:shape>
          <o:OLEObject Type="Embed" ProgID="Equation.3" ShapeID="_x0000_i3000" DrawAspect="Content" ObjectID="_1577296947" r:id="rId130"/>
        </w:object>
      </w:r>
      <w:r w:rsidRPr="0038075A">
        <w:rPr>
          <w:position w:val="-12"/>
        </w:rPr>
        <w:object w:dxaOrig="5140" w:dyaOrig="380" w14:anchorId="6A6C14DC">
          <v:shape id="_x0000_i3001" type="#_x0000_t75" style="width:257.25pt;height:18.75pt" o:ole="">
            <v:imagedata r:id="rId120" o:title=""/>
          </v:shape>
          <o:OLEObject Type="Embed" ProgID="Equation.3" ShapeID="_x0000_i3001" DrawAspect="Content" ObjectID="_1577296948" r:id="rId131"/>
        </w:object>
      </w:r>
    </w:p>
    <w:p w14:paraId="1A08CA40" w14:textId="77777777" w:rsidR="00945C20" w:rsidRPr="00945C20" w:rsidRDefault="00945C20" w:rsidP="00945C20">
      <w:pPr>
        <w:overflowPunct/>
        <w:autoSpaceDE/>
        <w:autoSpaceDN/>
        <w:adjustRightInd/>
        <w:spacing w:after="180"/>
        <w:jc w:val="left"/>
        <w:textAlignment w:val="auto"/>
        <w:rPr>
          <w:lang w:eastAsia="en-US"/>
        </w:rPr>
      </w:pPr>
      <w:r w:rsidRPr="00945C20">
        <w:rPr>
          <w:lang w:eastAsia="en-US"/>
        </w:rPr>
        <w:t xml:space="preserve">where </w:t>
      </w:r>
      <w:r w:rsidRPr="00945C20">
        <w:rPr>
          <w:position w:val="-6"/>
          <w:lang w:eastAsia="en-US"/>
        </w:rPr>
        <w:object w:dxaOrig="139" w:dyaOrig="260" w14:anchorId="4126A03D">
          <v:shape id="_x0000_i3002" type="#_x0000_t75" style="width:6.75pt;height:12.75pt" o:ole="">
            <v:imagedata r:id="rId96" o:title=""/>
          </v:shape>
          <o:OLEObject Type="Embed" ProgID="Equation.3" ShapeID="_x0000_i3002" DrawAspect="Content" ObjectID="_1577296949" r:id="rId132"/>
        </w:object>
      </w:r>
      <w:r w:rsidRPr="00945C20">
        <w:rPr>
          <w:lang w:eastAsia="en-US"/>
        </w:rPr>
        <w:t xml:space="preserve"> is the OFDM symbol number within the slot and</w:t>
      </w:r>
    </w:p>
    <w:p w14:paraId="5E43B80A" w14:textId="77777777" w:rsidR="00945C20" w:rsidRPr="00945C20" w:rsidRDefault="00945C20" w:rsidP="00945C2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945C20">
        <w:rPr>
          <w:lang w:eastAsia="en-US"/>
        </w:rPr>
        <w:t>-</w:t>
      </w:r>
      <w:r w:rsidRPr="00945C20">
        <w:rPr>
          <w:lang w:eastAsia="en-US"/>
        </w:rPr>
        <w:tab/>
      </w:r>
      <w:r w:rsidRPr="00945C20">
        <w:rPr>
          <w:position w:val="-10"/>
          <w:lang w:eastAsia="en-US"/>
        </w:rPr>
        <w:object w:dxaOrig="1040" w:dyaOrig="300" w14:anchorId="01DE19A8">
          <v:shape id="_x0000_i3003" type="#_x0000_t75" style="width:51.75pt;height:15pt" o:ole="">
            <v:imagedata r:id="rId98" o:title=""/>
          </v:shape>
          <o:OLEObject Type="Embed" ProgID="Equation.3" ShapeID="_x0000_i3003" DrawAspect="Content" ObjectID="_1577296950" r:id="rId133"/>
        </w:object>
      </w:r>
      <w:r w:rsidRPr="00945C20">
        <w:rPr>
          <w:lang w:eastAsia="en-US"/>
        </w:rPr>
        <w:t xml:space="preserve"> and </w:t>
      </w:r>
      <w:r w:rsidRPr="00945C20">
        <w:rPr>
          <w:position w:val="-10"/>
          <w:lang w:eastAsia="en-US"/>
        </w:rPr>
        <w:object w:dxaOrig="1860" w:dyaOrig="360" w14:anchorId="408AFF2C">
          <v:shape id="_x0000_i3004" type="#_x0000_t75" style="width:93pt;height:18pt" o:ole="">
            <v:imagedata r:id="rId100" o:title=""/>
          </v:shape>
          <o:OLEObject Type="Embed" ProgID="Equation.3" ShapeID="_x0000_i3004" DrawAspect="Content" ObjectID="_1577296951" r:id="rId134"/>
        </w:object>
      </w:r>
      <w:r w:rsidRPr="00945C20">
        <w:rPr>
          <w:lang w:eastAsia="en-US"/>
        </w:rPr>
        <w:t xml:space="preserve"> is given by the higher-layer parameter </w:t>
      </w:r>
      <w:r w:rsidRPr="00945C20">
        <w:rPr>
          <w:i/>
          <w:lang w:eastAsia="en-US"/>
        </w:rPr>
        <w:t>UL-DMRS-Scrambling-ID</w:t>
      </w:r>
      <w:r w:rsidRPr="00945C20">
        <w:rPr>
          <w:lang w:eastAsia="en-US"/>
        </w:rPr>
        <w:t xml:space="preserve"> if provided</w:t>
      </w:r>
    </w:p>
    <w:p w14:paraId="66F839B6" w14:textId="77777777" w:rsidR="00945C20" w:rsidRPr="00945C20" w:rsidRDefault="00945C20" w:rsidP="00945C20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lang w:eastAsia="en-US"/>
        </w:rPr>
      </w:pPr>
      <w:r w:rsidRPr="00945C20">
        <w:rPr>
          <w:lang w:eastAsia="en-US"/>
        </w:rPr>
        <w:t>-</w:t>
      </w:r>
      <w:r w:rsidRPr="00945C20">
        <w:rPr>
          <w:lang w:eastAsia="en-US"/>
        </w:rPr>
        <w:tab/>
      </w:r>
      <w:r w:rsidRPr="00945C20">
        <w:rPr>
          <w:position w:val="-10"/>
          <w:lang w:eastAsia="en-US"/>
        </w:rPr>
        <w:object w:dxaOrig="820" w:dyaOrig="300" w14:anchorId="2F6C1D38">
          <v:shape id="_x0000_i3005" type="#_x0000_t75" style="width:41.25pt;height:15pt" o:ole="">
            <v:imagedata r:id="rId102" o:title=""/>
          </v:shape>
          <o:OLEObject Type="Embed" ProgID="Equation.3" ShapeID="_x0000_i3005" DrawAspect="Content" ObjectID="_1577296952" r:id="rId135"/>
        </w:object>
      </w:r>
      <w:r w:rsidRPr="00945C20">
        <w:rPr>
          <w:lang w:eastAsia="en-US"/>
        </w:rPr>
        <w:t xml:space="preserve"> and </w:t>
      </w:r>
      <w:r w:rsidRPr="00945C20">
        <w:rPr>
          <w:position w:val="-10"/>
          <w:lang w:eastAsia="en-US"/>
        </w:rPr>
        <w:object w:dxaOrig="1180" w:dyaOrig="360" w14:anchorId="61A9BCD7">
          <v:shape id="_x0000_i3006" type="#_x0000_t75" style="width:59.25pt;height:18pt" o:ole="">
            <v:imagedata r:id="rId104" o:title=""/>
          </v:shape>
          <o:OLEObject Type="Embed" ProgID="Equation.3" ShapeID="_x0000_i3006" DrawAspect="Content" ObjectID="_1577296953" r:id="rId136"/>
        </w:object>
      </w:r>
      <w:r w:rsidRPr="00945C20">
        <w:rPr>
          <w:lang w:eastAsia="en-US"/>
        </w:rPr>
        <w:t xml:space="preserve"> otherwise</w:t>
      </w:r>
    </w:p>
    <w:p w14:paraId="746BD187" w14:textId="77777777" w:rsidR="00945C20" w:rsidRPr="007320B8" w:rsidRDefault="00945C20" w:rsidP="00945C20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7FDD5BAE" w14:textId="71627D63" w:rsidR="00945C20" w:rsidRDefault="00945C20" w:rsidP="005F1450">
      <w:pPr>
        <w:pStyle w:val="BodyText"/>
      </w:pPr>
    </w:p>
    <w:p w14:paraId="6A71240A" w14:textId="77777777" w:rsidR="00945C20" w:rsidRPr="00D6144A" w:rsidRDefault="00945C20" w:rsidP="00D6144A"/>
    <w:p w14:paraId="30BD4CE5" w14:textId="4CA79BAE" w:rsidR="00B02642" w:rsidRDefault="00B02642" w:rsidP="00B02642">
      <w:pPr>
        <w:pStyle w:val="Heading1"/>
      </w:pPr>
      <w:r>
        <w:t>Corrections related to TS 38.214</w:t>
      </w:r>
      <w:r w:rsidR="00397F0B">
        <w:t xml:space="preserve"> </w:t>
      </w:r>
    </w:p>
    <w:p w14:paraId="5DB52BE2" w14:textId="08A218E3" w:rsidR="009F7413" w:rsidRDefault="000346A3" w:rsidP="00B02642">
      <w:r>
        <w:t>In the current description</w:t>
      </w:r>
      <w:r w:rsidR="003329AE">
        <w:t xml:space="preserve"> </w:t>
      </w:r>
      <w:r w:rsidR="003329AE">
        <w:fldChar w:fldCharType="begin"/>
      </w:r>
      <w:r w:rsidR="003329AE">
        <w:instrText xml:space="preserve"> REF _Ref503443378 \r \h </w:instrText>
      </w:r>
      <w:r w:rsidR="003329AE">
        <w:fldChar w:fldCharType="separate"/>
      </w:r>
      <w:r w:rsidR="003329AE">
        <w:t>[2]</w:t>
      </w:r>
      <w:r w:rsidR="003329AE">
        <w:fldChar w:fldCharType="end"/>
      </w:r>
      <w:r w:rsidR="003329AE">
        <w:t xml:space="preserve"> related to DM-RS (subclause </w:t>
      </w:r>
      <w:r w:rsidR="003329AE">
        <w:rPr>
          <w:lang w:val="en-US"/>
        </w:rPr>
        <w:t xml:space="preserve">5.1.6.2 and </w:t>
      </w:r>
      <w:r w:rsidR="003329AE" w:rsidRPr="003329AE">
        <w:rPr>
          <w:lang w:val="en-US"/>
        </w:rPr>
        <w:t>6.2.2</w:t>
      </w:r>
      <w:r w:rsidR="003329AE">
        <w:rPr>
          <w:lang w:val="en-US"/>
        </w:rPr>
        <w:t>)</w:t>
      </w:r>
      <w:r>
        <w:t xml:space="preserve">, there is a certain amount of overhead with 38.211 that should </w:t>
      </w:r>
      <w:r w:rsidR="003329AE">
        <w:t xml:space="preserve">preferably </w:t>
      </w:r>
      <w:r w:rsidR="00395A69">
        <w:t xml:space="preserve">be cleaned up. </w:t>
      </w:r>
      <w:r w:rsidR="003329AE">
        <w:t>Furthermore,</w:t>
      </w:r>
      <w:r w:rsidR="00397F0B">
        <w:t xml:space="preserve"> DM-RS in DL and UL are </w:t>
      </w:r>
      <w:r w:rsidR="003329AE">
        <w:t xml:space="preserve">configured independently which is not clear from </w:t>
      </w:r>
      <w:r w:rsidR="00043B12">
        <w:t>the current description</w:t>
      </w:r>
      <w:r w:rsidR="003329AE">
        <w:t xml:space="preserve"> where same higher-layer parameter, e.g. </w:t>
      </w:r>
      <w:r w:rsidR="003329AE" w:rsidRPr="0048482F">
        <w:rPr>
          <w:i/>
          <w:color w:val="000000"/>
        </w:rPr>
        <w:t>dmrs-AdditionalPosition</w:t>
      </w:r>
      <w:r w:rsidR="003329AE">
        <w:t>, is used</w:t>
      </w:r>
      <w:r w:rsidR="0060094A">
        <w:t xml:space="preserve"> in both the DL and UL description</w:t>
      </w:r>
      <w:r w:rsidR="003329AE">
        <w:t>.</w:t>
      </w:r>
      <w:r w:rsidR="0060094A">
        <w:t xml:space="preserve"> Preferably this could be </w:t>
      </w:r>
      <w:r w:rsidR="00491E30">
        <w:t>align</w:t>
      </w:r>
      <w:r w:rsidR="0060094A">
        <w:t>ed with 38.211</w:t>
      </w:r>
      <w:r w:rsidR="00A76F5E">
        <w:t>,</w:t>
      </w:r>
      <w:r w:rsidR="0060094A">
        <w:t xml:space="preserve"> which currently use the notation</w:t>
      </w:r>
      <w:r w:rsidR="00A76F5E">
        <w:t>s</w:t>
      </w:r>
      <w:r w:rsidR="0060094A">
        <w:t xml:space="preserve"> </w:t>
      </w:r>
      <w:r w:rsidR="0060094A">
        <w:rPr>
          <w:i/>
        </w:rPr>
        <w:t>DL-</w:t>
      </w:r>
      <w:r w:rsidR="0060094A" w:rsidRPr="00EC4A69">
        <w:rPr>
          <w:i/>
        </w:rPr>
        <w:t>DMRS-add-pos</w:t>
      </w:r>
      <w:r w:rsidR="0060094A">
        <w:rPr>
          <w:i/>
        </w:rPr>
        <w:t xml:space="preserve"> </w:t>
      </w:r>
      <w:r w:rsidR="0060094A" w:rsidRPr="0060094A">
        <w:t>and</w:t>
      </w:r>
      <w:r w:rsidR="0060094A">
        <w:rPr>
          <w:i/>
        </w:rPr>
        <w:t xml:space="preserve"> UL-</w:t>
      </w:r>
      <w:r w:rsidR="0060094A" w:rsidRPr="00EC4A69">
        <w:rPr>
          <w:i/>
        </w:rPr>
        <w:t>DMRS-add-pos</w:t>
      </w:r>
      <w:r w:rsidR="0060094A">
        <w:rPr>
          <w:i/>
        </w:rPr>
        <w:t>.</w:t>
      </w:r>
    </w:p>
    <w:p w14:paraId="08158413" w14:textId="3692FBB9" w:rsidR="00395A69" w:rsidRDefault="00395A69" w:rsidP="00B02642">
      <w:r>
        <w:t xml:space="preserve">The following is stated in subclause </w:t>
      </w:r>
      <w:r>
        <w:rPr>
          <w:lang w:val="en-US"/>
        </w:rPr>
        <w:t>5.1.6.2</w:t>
      </w:r>
      <w:r w:rsidR="00F135AF">
        <w:rPr>
          <w:lang w:val="en-US"/>
        </w:rPr>
        <w:t xml:space="preserve"> with respect to PDSCH with CRC scrambled by</w:t>
      </w:r>
      <w:r>
        <w:rPr>
          <w:lang w:val="en-US"/>
        </w:rPr>
        <w:t xml:space="preserve"> </w:t>
      </w:r>
      <w:r w:rsidR="00F135AF">
        <w:rPr>
          <w:lang w:val="en-US"/>
        </w:rPr>
        <w:t>RNTI other than C-RNTI</w:t>
      </w:r>
    </w:p>
    <w:p w14:paraId="0F7A87E9" w14:textId="251472D6" w:rsidR="00A16207" w:rsidRPr="00395A69" w:rsidRDefault="00395A69" w:rsidP="00A16207">
      <w:pPr>
        <w:pStyle w:val="B1"/>
        <w:rPr>
          <w:rFonts w:eastAsia="Malgun Gothic"/>
          <w:i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A16207" w:rsidRPr="00395A69">
        <w:rPr>
          <w:rFonts w:eastAsia="Malgun Gothic"/>
          <w:i/>
        </w:rPr>
        <w:t>For PDSCH with allocation duration of 7 symbols with mapping type B, the UE shall assume one additional DM-RS present in the 5th symbol of the PDSCH allocation, and</w:t>
      </w:r>
    </w:p>
    <w:p w14:paraId="6ABC9CE8" w14:textId="77777777" w:rsidR="00A16207" w:rsidRPr="00395A69" w:rsidRDefault="00A16207" w:rsidP="00A16207">
      <w:pPr>
        <w:pStyle w:val="B1"/>
        <w:rPr>
          <w:rFonts w:eastAsia="Malgun Gothic"/>
          <w:i/>
        </w:rPr>
      </w:pPr>
      <w:r w:rsidRPr="00395A69">
        <w:rPr>
          <w:rFonts w:eastAsia="Malgun Gothic"/>
          <w:i/>
        </w:rPr>
        <w:t>-</w:t>
      </w:r>
      <w:r w:rsidRPr="00395A69">
        <w:rPr>
          <w:rFonts w:eastAsia="Malgun Gothic"/>
          <w:i/>
        </w:rPr>
        <w:tab/>
        <w:t xml:space="preserve">For PDSCH with allocation duration of 4 symbols with mapping type B, the UE shall assume that no additional DM-RS are present, and  </w:t>
      </w:r>
    </w:p>
    <w:p w14:paraId="60DC5103" w14:textId="77777777" w:rsidR="00A16207" w:rsidRPr="0048482F" w:rsidRDefault="00A16207" w:rsidP="00A16207">
      <w:pPr>
        <w:pStyle w:val="B1"/>
        <w:rPr>
          <w:rFonts w:eastAsia="Malgun Gothic"/>
        </w:rPr>
      </w:pPr>
      <w:r w:rsidRPr="00395A69">
        <w:rPr>
          <w:rFonts w:eastAsia="Malgun Gothic"/>
          <w:i/>
        </w:rPr>
        <w:t>-</w:t>
      </w:r>
      <w:r w:rsidRPr="00395A69">
        <w:rPr>
          <w:rFonts w:eastAsia="Malgun Gothic"/>
          <w:i/>
        </w:rPr>
        <w:tab/>
        <w:t>For PDSCH with allocation duration of 2 symbols with mapping type B, the UE shall assume that no additional DM-RS are present</w:t>
      </w:r>
      <w:r w:rsidRPr="0048482F">
        <w:rPr>
          <w:rFonts w:eastAsia="Malgun Gothic"/>
        </w:rPr>
        <w:t xml:space="preserve">.  </w:t>
      </w:r>
    </w:p>
    <w:p w14:paraId="5E6DCD70" w14:textId="1022CC65" w:rsidR="00A16207" w:rsidRDefault="00F135AF" w:rsidP="00B02642">
      <w:r>
        <w:t>In the case of the second and third bullet above, PDSCH type B mapping has only one DM-RS symbol for 2 and 4 symbols PDSCH durations (38.211) so these bullets seem not include any additional information.</w:t>
      </w:r>
    </w:p>
    <w:p w14:paraId="7E8C8ED3" w14:textId="74D4A763" w:rsidR="009F7413" w:rsidRDefault="009F7413" w:rsidP="009F7413">
      <w:pPr>
        <w:pStyle w:val="Heading1"/>
      </w:pPr>
      <w:bookmarkStart w:id="17" w:name="_GoBack"/>
      <w:bookmarkEnd w:id="17"/>
      <w:r>
        <w:t>Conclusions</w:t>
      </w:r>
    </w:p>
    <w:p w14:paraId="1D26781A" w14:textId="2AFA413E" w:rsidR="009F7413" w:rsidRDefault="005070AA" w:rsidP="009F7413">
      <w:r>
        <w:t>In this contribution, we addressed a number of corrections</w:t>
      </w:r>
      <w:r w:rsidR="00355DFC">
        <w:t xml:space="preserve"> that impacted</w:t>
      </w:r>
      <w:r w:rsidR="005659B6">
        <w:t xml:space="preserve"> the UL/DL </w:t>
      </w:r>
      <w:r w:rsidR="00785E83">
        <w:t>specification of</w:t>
      </w:r>
      <w:r w:rsidR="005659B6">
        <w:t xml:space="preserve"> the resource-specific DM-RS mapping, </w:t>
      </w:r>
      <w:r w:rsidR="00355DFC">
        <w:t xml:space="preserve">the additional </w:t>
      </w:r>
      <w:r w:rsidR="005659B6">
        <w:t xml:space="preserve">DM-RS locations for PDSCH/PUSCH </w:t>
      </w:r>
      <w:r w:rsidR="00355DFC">
        <w:t xml:space="preserve">type A mapping durations </w:t>
      </w:r>
      <w:r w:rsidR="005659B6">
        <w:t xml:space="preserve">and </w:t>
      </w:r>
      <w:r w:rsidR="00355DFC">
        <w:t xml:space="preserve">the </w:t>
      </w:r>
      <w:r w:rsidR="005659B6">
        <w:t xml:space="preserve">DM-RS sequence generation. </w:t>
      </w:r>
      <w:r w:rsidR="00355DFC">
        <w:t>To complete the specification</w:t>
      </w:r>
      <w:r w:rsidR="002E1B3C">
        <w:t>,</w:t>
      </w:r>
      <w:r w:rsidR="00355DFC">
        <w:t xml:space="preserve"> with respect to specifying </w:t>
      </w:r>
      <w:r w:rsidR="00D36A87">
        <w:t xml:space="preserve">the </w:t>
      </w:r>
      <w:r w:rsidR="002E1B3C">
        <w:t xml:space="preserve">remaining </w:t>
      </w:r>
      <w:r w:rsidR="00355DFC">
        <w:t xml:space="preserve">additional DM-RS locations for PDSCH/PUSCH </w:t>
      </w:r>
      <w:r w:rsidR="002E1B3C">
        <w:t>type A</w:t>
      </w:r>
      <w:r w:rsidR="00FB1A09">
        <w:t xml:space="preserve"> mapping</w:t>
      </w:r>
      <w:r w:rsidR="002E1B3C">
        <w:t xml:space="preserve"> </w:t>
      </w:r>
      <w:r w:rsidR="00355DFC">
        <w:t>durations of 7 to 14 symbols, the following proposal was made</w:t>
      </w:r>
      <w:r w:rsidR="006E4D7B">
        <w:t>:</w:t>
      </w:r>
    </w:p>
    <w:p w14:paraId="45FD8C82" w14:textId="75AF442E" w:rsidR="006E4D7B" w:rsidRDefault="006E4D7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lastRenderedPageBreak/>
        <w:fldChar w:fldCharType="begin"/>
      </w:r>
      <w:r>
        <w:instrText xml:space="preserve"> TOC \n \h \z \t "Proposal;1" </w:instrText>
      </w:r>
      <w:r>
        <w:fldChar w:fldCharType="separate"/>
      </w:r>
      <w:hyperlink w:anchor="_Toc503537843" w:history="1">
        <w:r w:rsidRPr="00995CC5">
          <w:rPr>
            <w:rStyle w:val="Hyperlink"/>
            <w:lang w:val="en-US" w:eastAsia="ko-KR"/>
          </w:rPr>
          <w:t>Proposal 1</w:t>
        </w:r>
        <w:r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Pr="00995CC5">
          <w:rPr>
            <w:rStyle w:val="Hyperlink"/>
            <w:lang w:val="en-US"/>
          </w:rPr>
          <w:t xml:space="preserve">Supported DM-RS patterns for slots with first DM-RS at </w:t>
        </w:r>
        <m:oMath>
          <m:sSub>
            <m:sSubPr>
              <m:ctrlPr>
                <w:rPr>
                  <w:rStyle w:val="Hyperlink"/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Style w:val="Hyperlink"/>
                  <w:rFonts w:ascii="Cambria Math" w:hAnsi="Cambria Math"/>
                </w:rPr>
                <m:t>l</m:t>
              </m:r>
            </m:e>
            <m:sub>
              <m:r>
                <m:rPr>
                  <m:sty m:val="bi"/>
                </m:rPr>
                <w:rPr>
                  <w:rStyle w:val="Hyperlink"/>
                  <w:rFonts w:ascii="Cambria Math" w:hAnsi="Cambria Math"/>
                </w:rPr>
                <m:t>0</m:t>
              </m:r>
            </m:sub>
          </m:sSub>
          <m:r>
            <m:rPr>
              <m:sty m:val="b"/>
            </m:rPr>
            <w:rPr>
              <w:rStyle w:val="Hyperlink"/>
              <w:rFonts w:ascii="Cambria Math" w:hAnsi="Cambria Math"/>
            </w:rPr>
            <m:t>=2</m:t>
          </m:r>
        </m:oMath>
        <w:r w:rsidRPr="00995CC5">
          <w:rPr>
            <w:rStyle w:val="Hyperlink"/>
          </w:rPr>
          <w:t xml:space="preserve">, and with </w:t>
        </w:r>
        <w:r w:rsidRPr="00995CC5">
          <w:rPr>
            <w:rStyle w:val="Hyperlink"/>
            <w:lang w:val="en-US"/>
          </w:rPr>
          <w:t xml:space="preserve">different PDSCH/PUSCH durations, are those depicted in </w:t>
        </w:r>
        <w:r w:rsidRPr="00995CC5">
          <w:rPr>
            <w:rStyle w:val="Hyperlink"/>
          </w:rPr>
          <w:t>Figure 2</w:t>
        </w:r>
        <w:r w:rsidRPr="00995CC5">
          <w:rPr>
            <w:rStyle w:val="Hyperlink"/>
            <w:lang w:val="en-US"/>
          </w:rPr>
          <w:t xml:space="preserve">.  </w:t>
        </w:r>
        <w:r w:rsidRPr="00995CC5">
          <w:rPr>
            <w:rStyle w:val="Hyperlink"/>
            <w:lang w:val="en-US" w:eastAsia="ko-KR"/>
          </w:rPr>
          <w:t xml:space="preserve">Configurations with </w:t>
        </w:r>
        <m:oMath>
          <m:sSub>
            <m:sSubPr>
              <m:ctrlPr>
                <w:rPr>
                  <w:rStyle w:val="Hyperlink"/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Style w:val="Hyperlink"/>
                  <w:rFonts w:ascii="Cambria Math" w:hAnsi="Cambria Math"/>
                </w:rPr>
                <m:t>l</m:t>
              </m:r>
            </m:e>
            <m:sub>
              <m:r>
                <m:rPr>
                  <m:sty m:val="bi"/>
                </m:rPr>
                <w:rPr>
                  <w:rStyle w:val="Hyperlink"/>
                  <w:rFonts w:ascii="Cambria Math" w:hAnsi="Cambria Math"/>
                </w:rPr>
                <m:t>0</m:t>
              </m:r>
            </m:sub>
          </m:sSub>
          <m:r>
            <m:rPr>
              <m:sty m:val="b"/>
            </m:rPr>
            <w:rPr>
              <w:rStyle w:val="Hyperlink"/>
              <w:rFonts w:ascii="Cambria Math" w:hAnsi="Cambria Math"/>
            </w:rPr>
            <m:t>=3</m:t>
          </m:r>
        </m:oMath>
        <w:r w:rsidRPr="00995CC5">
          <w:rPr>
            <w:rStyle w:val="Hyperlink"/>
          </w:rPr>
          <w:t xml:space="preserve"> </w:t>
        </w:r>
        <w:r w:rsidRPr="00995CC5">
          <w:rPr>
            <w:rStyle w:val="Hyperlink"/>
            <w:lang w:val="en-US" w:eastAsia="ko-KR"/>
          </w:rPr>
          <w:t>use the same locations of additional DMRS, when applicable.</w:t>
        </w:r>
      </w:hyperlink>
    </w:p>
    <w:p w14:paraId="2C21E063" w14:textId="0430F457" w:rsidR="00B02642" w:rsidRPr="00B02642" w:rsidRDefault="006E4D7B" w:rsidP="00B02642">
      <w: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18" w:name="_In-sequence_SDU_delivery"/>
      <w:bookmarkEnd w:id="18"/>
      <w:r w:rsidRPr="00CE0424">
        <w:t>References</w:t>
      </w:r>
    </w:p>
    <w:p w14:paraId="2888D60C" w14:textId="01A0334A" w:rsidR="00F24AF5" w:rsidRDefault="00F24AF5" w:rsidP="0077782D">
      <w:pPr>
        <w:pStyle w:val="references"/>
        <w:rPr>
          <w:sz w:val="20"/>
          <w:szCs w:val="20"/>
          <w:lang w:eastAsia="ja-JP"/>
        </w:rPr>
      </w:pPr>
      <w:bookmarkStart w:id="19" w:name="_Ref503438604"/>
      <w:bookmarkStart w:id="20" w:name="_Ref503257466"/>
      <w:bookmarkStart w:id="21" w:name="_Ref502846669"/>
      <w:r>
        <w:rPr>
          <w:sz w:val="20"/>
          <w:szCs w:val="20"/>
          <w:lang w:eastAsia="ja-JP"/>
        </w:rPr>
        <w:t>3GPP TS 38.211 f00</w:t>
      </w:r>
      <w:bookmarkEnd w:id="19"/>
    </w:p>
    <w:p w14:paraId="79DC4A2A" w14:textId="65ABEA89" w:rsidR="00B02642" w:rsidRDefault="00B02642" w:rsidP="0077782D">
      <w:pPr>
        <w:pStyle w:val="references"/>
        <w:rPr>
          <w:sz w:val="20"/>
          <w:szCs w:val="20"/>
          <w:lang w:eastAsia="ja-JP"/>
        </w:rPr>
      </w:pPr>
      <w:bookmarkStart w:id="22" w:name="_Ref503443378"/>
      <w:r>
        <w:rPr>
          <w:sz w:val="20"/>
          <w:szCs w:val="20"/>
          <w:lang w:eastAsia="ja-JP"/>
        </w:rPr>
        <w:t>3GPP TS 38.214 f00</w:t>
      </w:r>
      <w:bookmarkEnd w:id="22"/>
    </w:p>
    <w:p w14:paraId="26E4B24C" w14:textId="49E91573" w:rsidR="0077782D" w:rsidRDefault="00541FEC" w:rsidP="00622742">
      <w:pPr>
        <w:pStyle w:val="references"/>
        <w:rPr>
          <w:sz w:val="20"/>
          <w:szCs w:val="20"/>
          <w:lang w:eastAsia="ja-JP"/>
        </w:rPr>
      </w:pPr>
      <w:bookmarkStart w:id="23" w:name="_Ref503388416"/>
      <w:bookmarkStart w:id="24" w:name="_Hlk503461143"/>
      <w:r>
        <w:rPr>
          <w:sz w:val="20"/>
          <w:szCs w:val="20"/>
          <w:lang w:eastAsia="ja-JP"/>
        </w:rPr>
        <w:t>Chairman’s Notes RAN1 91 final after email approval</w:t>
      </w:r>
      <w:bookmarkEnd w:id="20"/>
      <w:bookmarkEnd w:id="21"/>
      <w:bookmarkEnd w:id="23"/>
    </w:p>
    <w:p w14:paraId="0DE8AA2F" w14:textId="2B334D6A" w:rsidR="00DF6186" w:rsidRPr="00622742" w:rsidRDefault="00043B12" w:rsidP="00043B12">
      <w:pPr>
        <w:pStyle w:val="references"/>
        <w:rPr>
          <w:sz w:val="20"/>
          <w:szCs w:val="20"/>
          <w:lang w:eastAsia="ja-JP"/>
        </w:rPr>
      </w:pPr>
      <w:bookmarkStart w:id="25" w:name="_Ref503533391"/>
      <w:r>
        <w:rPr>
          <w:sz w:val="20"/>
          <w:szCs w:val="20"/>
          <w:lang w:eastAsia="ja-JP"/>
        </w:rPr>
        <w:t>R1-1800711, “</w:t>
      </w:r>
      <w:r w:rsidRPr="00043B12">
        <w:rPr>
          <w:sz w:val="20"/>
          <w:szCs w:val="20"/>
          <w:lang w:eastAsia="ja-JP"/>
        </w:rPr>
        <w:t>On correlation of subsampled Gold sequences</w:t>
      </w:r>
      <w:r>
        <w:rPr>
          <w:sz w:val="20"/>
          <w:szCs w:val="20"/>
          <w:lang w:eastAsia="ja-JP"/>
        </w:rPr>
        <w:t>”, Ericsson</w:t>
      </w:r>
      <w:bookmarkEnd w:id="24"/>
      <w:bookmarkEnd w:id="25"/>
    </w:p>
    <w:sectPr w:rsidR="00DF6186" w:rsidRPr="00622742" w:rsidSect="00C02A4C">
      <w:headerReference w:type="even" r:id="rId137"/>
      <w:footerReference w:type="default" r:id="rId13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0954E" w14:textId="77777777" w:rsidR="0020169C" w:rsidRDefault="0020169C">
      <w:r>
        <w:separator/>
      </w:r>
    </w:p>
  </w:endnote>
  <w:endnote w:type="continuationSeparator" w:id="0">
    <w:p w14:paraId="3F353D2D" w14:textId="77777777" w:rsidR="0020169C" w:rsidRDefault="0020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02771BAB" w:rsidR="00E527D3" w:rsidRDefault="00E527D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07A93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07A93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2C1B8" w14:textId="77777777" w:rsidR="0020169C" w:rsidRDefault="0020169C">
      <w:r>
        <w:separator/>
      </w:r>
    </w:p>
  </w:footnote>
  <w:footnote w:type="continuationSeparator" w:id="0">
    <w:p w14:paraId="451356DC" w14:textId="77777777" w:rsidR="0020169C" w:rsidRDefault="00201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527D3" w:rsidRDefault="00E527D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94D2"/>
      </v:shape>
    </w:pict>
  </w:numPicBullet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98C08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D119E8"/>
    <w:multiLevelType w:val="hybridMultilevel"/>
    <w:tmpl w:val="30B6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0715DA"/>
    <w:multiLevelType w:val="hybridMultilevel"/>
    <w:tmpl w:val="436E4C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08B9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80AD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D85AF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404B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B673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0A3E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D4AE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64E0948"/>
    <w:multiLevelType w:val="hybridMultilevel"/>
    <w:tmpl w:val="E932DF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C2AD3"/>
    <w:multiLevelType w:val="hybridMultilevel"/>
    <w:tmpl w:val="244A87FA"/>
    <w:lvl w:ilvl="0" w:tplc="041D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6A5664"/>
    <w:multiLevelType w:val="hybridMultilevel"/>
    <w:tmpl w:val="EC68F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753A26"/>
    <w:multiLevelType w:val="hybridMultilevel"/>
    <w:tmpl w:val="E16687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3194E"/>
    <w:multiLevelType w:val="hybridMultilevel"/>
    <w:tmpl w:val="F36C1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724B6"/>
    <w:multiLevelType w:val="hybridMultilevel"/>
    <w:tmpl w:val="08A044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C2530F"/>
    <w:multiLevelType w:val="hybridMultilevel"/>
    <w:tmpl w:val="C06EB0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84C2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D652C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E2CB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34D1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4C24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2A7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CFDA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F17CE5"/>
    <w:multiLevelType w:val="hybridMultilevel"/>
    <w:tmpl w:val="6DC4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BD2FB1"/>
    <w:multiLevelType w:val="multilevel"/>
    <w:tmpl w:val="C30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B7138"/>
    <w:multiLevelType w:val="hybridMultilevel"/>
    <w:tmpl w:val="36026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02C71"/>
    <w:multiLevelType w:val="hybridMultilevel"/>
    <w:tmpl w:val="5BE86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F5F96"/>
    <w:multiLevelType w:val="hybridMultilevel"/>
    <w:tmpl w:val="75665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D3D56"/>
    <w:multiLevelType w:val="hybridMultilevel"/>
    <w:tmpl w:val="AEBE4B68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2" w15:restartNumberingAfterBreak="0">
    <w:nsid w:val="6A1E4BD1"/>
    <w:multiLevelType w:val="multilevel"/>
    <w:tmpl w:val="AF02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A2A2262"/>
    <w:multiLevelType w:val="hybridMultilevel"/>
    <w:tmpl w:val="92B80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F2BFF"/>
    <w:multiLevelType w:val="hybridMultilevel"/>
    <w:tmpl w:val="028AC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643F9"/>
    <w:multiLevelType w:val="hybridMultilevel"/>
    <w:tmpl w:val="CB5898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43403D"/>
    <w:multiLevelType w:val="hybridMultilevel"/>
    <w:tmpl w:val="32AC7B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F66D0D"/>
    <w:multiLevelType w:val="hybridMultilevel"/>
    <w:tmpl w:val="0658E1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ED18BC"/>
    <w:multiLevelType w:val="multilevel"/>
    <w:tmpl w:val="83003B6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9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D3941D2"/>
    <w:multiLevelType w:val="hybridMultilevel"/>
    <w:tmpl w:val="CD12AB9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B82E76"/>
    <w:multiLevelType w:val="hybridMultilevel"/>
    <w:tmpl w:val="AE9C208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8"/>
  </w:num>
  <w:num w:numId="4">
    <w:abstractNumId w:val="21"/>
  </w:num>
  <w:num w:numId="5">
    <w:abstractNumId w:val="12"/>
  </w:num>
  <w:num w:numId="6">
    <w:abstractNumId w:val="23"/>
  </w:num>
  <w:num w:numId="7">
    <w:abstractNumId w:val="30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6"/>
  </w:num>
  <w:num w:numId="15">
    <w:abstractNumId w:val="17"/>
  </w:num>
  <w:num w:numId="16">
    <w:abstractNumId w:val="28"/>
  </w:num>
  <w:num w:numId="17">
    <w:abstractNumId w:val="7"/>
  </w:num>
  <w:num w:numId="18">
    <w:abstractNumId w:val="38"/>
  </w:num>
  <w:num w:numId="19">
    <w:abstractNumId w:val="14"/>
  </w:num>
  <w:num w:numId="20">
    <w:abstractNumId w:val="9"/>
  </w:num>
  <w:num w:numId="21">
    <w:abstractNumId w:val="4"/>
  </w:num>
  <w:num w:numId="22">
    <w:abstractNumId w:val="31"/>
  </w:num>
  <w:num w:numId="23">
    <w:abstractNumId w:val="11"/>
  </w:num>
  <w:num w:numId="24">
    <w:abstractNumId w:val="29"/>
  </w:num>
  <w:num w:numId="25">
    <w:abstractNumId w:val="20"/>
  </w:num>
  <w:num w:numId="26">
    <w:abstractNumId w:val="41"/>
  </w:num>
  <w:num w:numId="27">
    <w:abstractNumId w:val="37"/>
  </w:num>
  <w:num w:numId="28">
    <w:abstractNumId w:val="6"/>
  </w:num>
  <w:num w:numId="29">
    <w:abstractNumId w:val="40"/>
  </w:num>
  <w:num w:numId="30">
    <w:abstractNumId w:val="19"/>
  </w:num>
  <w:num w:numId="31">
    <w:abstractNumId w:val="34"/>
  </w:num>
  <w:num w:numId="32">
    <w:abstractNumId w:val="36"/>
  </w:num>
  <w:num w:numId="33">
    <w:abstractNumId w:val="35"/>
  </w:num>
  <w:num w:numId="34">
    <w:abstractNumId w:val="15"/>
  </w:num>
  <w:num w:numId="35">
    <w:abstractNumId w:val="33"/>
  </w:num>
  <w:num w:numId="36">
    <w:abstractNumId w:val="22"/>
  </w:num>
  <w:num w:numId="37">
    <w:abstractNumId w:val="32"/>
  </w:num>
  <w:num w:numId="38">
    <w:abstractNumId w:val="22"/>
  </w:num>
  <w:num w:numId="39">
    <w:abstractNumId w:val="8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 w:numId="42">
    <w:abstractNumId w:val="39"/>
  </w:num>
  <w:num w:numId="43">
    <w:abstractNumId w:val="5"/>
  </w:num>
  <w:num w:numId="44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0702"/>
    <w:rsid w:val="00000E42"/>
    <w:rsid w:val="00002A37"/>
    <w:rsid w:val="00003F5E"/>
    <w:rsid w:val="00004F70"/>
    <w:rsid w:val="00006446"/>
    <w:rsid w:val="00006896"/>
    <w:rsid w:val="00007CDC"/>
    <w:rsid w:val="00010051"/>
    <w:rsid w:val="00011B28"/>
    <w:rsid w:val="00015D15"/>
    <w:rsid w:val="0002225F"/>
    <w:rsid w:val="0002564D"/>
    <w:rsid w:val="00025ECA"/>
    <w:rsid w:val="000265C9"/>
    <w:rsid w:val="00026925"/>
    <w:rsid w:val="00030B30"/>
    <w:rsid w:val="000325B8"/>
    <w:rsid w:val="000346A3"/>
    <w:rsid w:val="00034C15"/>
    <w:rsid w:val="00036BA1"/>
    <w:rsid w:val="00037459"/>
    <w:rsid w:val="00037D36"/>
    <w:rsid w:val="00042009"/>
    <w:rsid w:val="000422E2"/>
    <w:rsid w:val="00042F22"/>
    <w:rsid w:val="00043B12"/>
    <w:rsid w:val="000444EF"/>
    <w:rsid w:val="00052A07"/>
    <w:rsid w:val="000534E3"/>
    <w:rsid w:val="0005606A"/>
    <w:rsid w:val="00057117"/>
    <w:rsid w:val="000616E7"/>
    <w:rsid w:val="0006487E"/>
    <w:rsid w:val="00065E1A"/>
    <w:rsid w:val="000671E0"/>
    <w:rsid w:val="00073113"/>
    <w:rsid w:val="00077B3E"/>
    <w:rsid w:val="00077E5F"/>
    <w:rsid w:val="0008036A"/>
    <w:rsid w:val="00081AE6"/>
    <w:rsid w:val="00085024"/>
    <w:rsid w:val="000855EB"/>
    <w:rsid w:val="00085B52"/>
    <w:rsid w:val="000866F2"/>
    <w:rsid w:val="0009009F"/>
    <w:rsid w:val="00091557"/>
    <w:rsid w:val="000924C1"/>
    <w:rsid w:val="000924F0"/>
    <w:rsid w:val="00092C4D"/>
    <w:rsid w:val="00093474"/>
    <w:rsid w:val="000937FE"/>
    <w:rsid w:val="0009510F"/>
    <w:rsid w:val="000A1B7B"/>
    <w:rsid w:val="000A56F2"/>
    <w:rsid w:val="000A6CEA"/>
    <w:rsid w:val="000B0043"/>
    <w:rsid w:val="000B16CC"/>
    <w:rsid w:val="000B2719"/>
    <w:rsid w:val="000B3A8F"/>
    <w:rsid w:val="000B4AB9"/>
    <w:rsid w:val="000B58C3"/>
    <w:rsid w:val="000B61E9"/>
    <w:rsid w:val="000C165A"/>
    <w:rsid w:val="000C2E19"/>
    <w:rsid w:val="000C3273"/>
    <w:rsid w:val="000C4C24"/>
    <w:rsid w:val="000C5921"/>
    <w:rsid w:val="000C6F4A"/>
    <w:rsid w:val="000D0D07"/>
    <w:rsid w:val="000D1188"/>
    <w:rsid w:val="000D2E34"/>
    <w:rsid w:val="000D31E8"/>
    <w:rsid w:val="000D4797"/>
    <w:rsid w:val="000D4F2B"/>
    <w:rsid w:val="000E0527"/>
    <w:rsid w:val="000E142F"/>
    <w:rsid w:val="000E1E92"/>
    <w:rsid w:val="000F06D6"/>
    <w:rsid w:val="000F0EB1"/>
    <w:rsid w:val="000F1106"/>
    <w:rsid w:val="000F3B8E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B0D"/>
    <w:rsid w:val="0012377F"/>
    <w:rsid w:val="00124314"/>
    <w:rsid w:val="00126B4A"/>
    <w:rsid w:val="00132FD0"/>
    <w:rsid w:val="0013345B"/>
    <w:rsid w:val="001344C0"/>
    <w:rsid w:val="001346FA"/>
    <w:rsid w:val="00135252"/>
    <w:rsid w:val="00137AB5"/>
    <w:rsid w:val="00137F0B"/>
    <w:rsid w:val="00147DF8"/>
    <w:rsid w:val="00151E23"/>
    <w:rsid w:val="001526E0"/>
    <w:rsid w:val="0015373E"/>
    <w:rsid w:val="001551B5"/>
    <w:rsid w:val="001562D8"/>
    <w:rsid w:val="001576E4"/>
    <w:rsid w:val="00163058"/>
    <w:rsid w:val="001659C1"/>
    <w:rsid w:val="00173A8E"/>
    <w:rsid w:val="00174370"/>
    <w:rsid w:val="00176E93"/>
    <w:rsid w:val="0018143F"/>
    <w:rsid w:val="00184D61"/>
    <w:rsid w:val="00187A8F"/>
    <w:rsid w:val="00190207"/>
    <w:rsid w:val="00190AC1"/>
    <w:rsid w:val="00192BFF"/>
    <w:rsid w:val="0019341A"/>
    <w:rsid w:val="00197DF9"/>
    <w:rsid w:val="001A02DA"/>
    <w:rsid w:val="001A0B49"/>
    <w:rsid w:val="001A1987"/>
    <w:rsid w:val="001A2564"/>
    <w:rsid w:val="001A6173"/>
    <w:rsid w:val="001A64F5"/>
    <w:rsid w:val="001A6CBA"/>
    <w:rsid w:val="001B0D97"/>
    <w:rsid w:val="001B165A"/>
    <w:rsid w:val="001B5A08"/>
    <w:rsid w:val="001B5A5D"/>
    <w:rsid w:val="001C1CE5"/>
    <w:rsid w:val="001C3D2A"/>
    <w:rsid w:val="001D3B24"/>
    <w:rsid w:val="001D51BA"/>
    <w:rsid w:val="001D6342"/>
    <w:rsid w:val="001D6D53"/>
    <w:rsid w:val="001D7709"/>
    <w:rsid w:val="001E0A03"/>
    <w:rsid w:val="001E22B7"/>
    <w:rsid w:val="001E2560"/>
    <w:rsid w:val="001E2C82"/>
    <w:rsid w:val="001E3B2E"/>
    <w:rsid w:val="001E58E2"/>
    <w:rsid w:val="001E71F0"/>
    <w:rsid w:val="001E7AED"/>
    <w:rsid w:val="001F3916"/>
    <w:rsid w:val="001F54C5"/>
    <w:rsid w:val="001F662C"/>
    <w:rsid w:val="001F7074"/>
    <w:rsid w:val="00200490"/>
    <w:rsid w:val="0020169C"/>
    <w:rsid w:val="002019A0"/>
    <w:rsid w:val="00201F3A"/>
    <w:rsid w:val="002026AF"/>
    <w:rsid w:val="00203F96"/>
    <w:rsid w:val="002069B2"/>
    <w:rsid w:val="00207FA3"/>
    <w:rsid w:val="00210169"/>
    <w:rsid w:val="00214AC3"/>
    <w:rsid w:val="00214DA8"/>
    <w:rsid w:val="00215423"/>
    <w:rsid w:val="002158FA"/>
    <w:rsid w:val="00215C7E"/>
    <w:rsid w:val="00217957"/>
    <w:rsid w:val="00220600"/>
    <w:rsid w:val="00220DD8"/>
    <w:rsid w:val="002224DB"/>
    <w:rsid w:val="00222DBB"/>
    <w:rsid w:val="00223FCB"/>
    <w:rsid w:val="002252C3"/>
    <w:rsid w:val="00225C54"/>
    <w:rsid w:val="00230765"/>
    <w:rsid w:val="00230E3A"/>
    <w:rsid w:val="00230E5F"/>
    <w:rsid w:val="002319E4"/>
    <w:rsid w:val="00235632"/>
    <w:rsid w:val="00235872"/>
    <w:rsid w:val="00241559"/>
    <w:rsid w:val="00242499"/>
    <w:rsid w:val="002435B3"/>
    <w:rsid w:val="002451ED"/>
    <w:rsid w:val="002458EB"/>
    <w:rsid w:val="002500C8"/>
    <w:rsid w:val="00256429"/>
    <w:rsid w:val="00256E87"/>
    <w:rsid w:val="00257543"/>
    <w:rsid w:val="00260275"/>
    <w:rsid w:val="002611E7"/>
    <w:rsid w:val="002617E7"/>
    <w:rsid w:val="00264228"/>
    <w:rsid w:val="00264334"/>
    <w:rsid w:val="0026473E"/>
    <w:rsid w:val="00264AF1"/>
    <w:rsid w:val="00264C20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85E"/>
    <w:rsid w:val="0028280A"/>
    <w:rsid w:val="00286ACD"/>
    <w:rsid w:val="00287838"/>
    <w:rsid w:val="00290691"/>
    <w:rsid w:val="002907B5"/>
    <w:rsid w:val="00290D9F"/>
    <w:rsid w:val="00292EB7"/>
    <w:rsid w:val="00296227"/>
    <w:rsid w:val="00296F44"/>
    <w:rsid w:val="0029777D"/>
    <w:rsid w:val="002A04BD"/>
    <w:rsid w:val="002A055E"/>
    <w:rsid w:val="002A1D4E"/>
    <w:rsid w:val="002A2869"/>
    <w:rsid w:val="002B24D6"/>
    <w:rsid w:val="002B4472"/>
    <w:rsid w:val="002C41E6"/>
    <w:rsid w:val="002C7AC2"/>
    <w:rsid w:val="002D071A"/>
    <w:rsid w:val="002D31C9"/>
    <w:rsid w:val="002D34B2"/>
    <w:rsid w:val="002D7441"/>
    <w:rsid w:val="002D7637"/>
    <w:rsid w:val="002E17F2"/>
    <w:rsid w:val="002E1B3C"/>
    <w:rsid w:val="002E5AFB"/>
    <w:rsid w:val="002E7464"/>
    <w:rsid w:val="002E7CAE"/>
    <w:rsid w:val="002F2771"/>
    <w:rsid w:val="002F37A9"/>
    <w:rsid w:val="002F6288"/>
    <w:rsid w:val="00301CE6"/>
    <w:rsid w:val="0030256B"/>
    <w:rsid w:val="003031E7"/>
    <w:rsid w:val="00304112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67B0"/>
    <w:rsid w:val="00326806"/>
    <w:rsid w:val="00327997"/>
    <w:rsid w:val="00331751"/>
    <w:rsid w:val="00331B7B"/>
    <w:rsid w:val="003329AE"/>
    <w:rsid w:val="00334579"/>
    <w:rsid w:val="00335201"/>
    <w:rsid w:val="00335858"/>
    <w:rsid w:val="00336BDA"/>
    <w:rsid w:val="00341611"/>
    <w:rsid w:val="00342BD7"/>
    <w:rsid w:val="00344430"/>
    <w:rsid w:val="00346DB5"/>
    <w:rsid w:val="003477B1"/>
    <w:rsid w:val="003502B7"/>
    <w:rsid w:val="00355DFC"/>
    <w:rsid w:val="00356A14"/>
    <w:rsid w:val="00357380"/>
    <w:rsid w:val="003578AE"/>
    <w:rsid w:val="003602D9"/>
    <w:rsid w:val="003604CE"/>
    <w:rsid w:val="00362AC6"/>
    <w:rsid w:val="00370E47"/>
    <w:rsid w:val="003740B4"/>
    <w:rsid w:val="003742AC"/>
    <w:rsid w:val="00374ADB"/>
    <w:rsid w:val="00375695"/>
    <w:rsid w:val="00375D6F"/>
    <w:rsid w:val="00376025"/>
    <w:rsid w:val="00377CE1"/>
    <w:rsid w:val="00380843"/>
    <w:rsid w:val="00385BF0"/>
    <w:rsid w:val="003862B1"/>
    <w:rsid w:val="0039248B"/>
    <w:rsid w:val="00392A27"/>
    <w:rsid w:val="003939FF"/>
    <w:rsid w:val="003943AE"/>
    <w:rsid w:val="00394E14"/>
    <w:rsid w:val="00395A69"/>
    <w:rsid w:val="00397F0B"/>
    <w:rsid w:val="003A0E41"/>
    <w:rsid w:val="003A2223"/>
    <w:rsid w:val="003A22B7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1603"/>
    <w:rsid w:val="003C2228"/>
    <w:rsid w:val="003C2702"/>
    <w:rsid w:val="003C3E55"/>
    <w:rsid w:val="003C6788"/>
    <w:rsid w:val="003C7806"/>
    <w:rsid w:val="003D109F"/>
    <w:rsid w:val="003D2478"/>
    <w:rsid w:val="003D25EF"/>
    <w:rsid w:val="003D3C45"/>
    <w:rsid w:val="003D5B1F"/>
    <w:rsid w:val="003D7D64"/>
    <w:rsid w:val="003E15FA"/>
    <w:rsid w:val="003E2F64"/>
    <w:rsid w:val="003E55E4"/>
    <w:rsid w:val="003E74E3"/>
    <w:rsid w:val="003F002B"/>
    <w:rsid w:val="003F05C7"/>
    <w:rsid w:val="003F2C02"/>
    <w:rsid w:val="003F2CD4"/>
    <w:rsid w:val="003F62AF"/>
    <w:rsid w:val="003F6BBE"/>
    <w:rsid w:val="003F79F1"/>
    <w:rsid w:val="003F7C5F"/>
    <w:rsid w:val="004000E8"/>
    <w:rsid w:val="00402E2B"/>
    <w:rsid w:val="004033B5"/>
    <w:rsid w:val="00403673"/>
    <w:rsid w:val="004050EA"/>
    <w:rsid w:val="0040512B"/>
    <w:rsid w:val="00405CA5"/>
    <w:rsid w:val="00407CD3"/>
    <w:rsid w:val="00410134"/>
    <w:rsid w:val="00410B72"/>
    <w:rsid w:val="00410F18"/>
    <w:rsid w:val="00411A71"/>
    <w:rsid w:val="0041263E"/>
    <w:rsid w:val="00413AAC"/>
    <w:rsid w:val="00413E92"/>
    <w:rsid w:val="00421105"/>
    <w:rsid w:val="004242F4"/>
    <w:rsid w:val="00424D2B"/>
    <w:rsid w:val="00427248"/>
    <w:rsid w:val="00431ACB"/>
    <w:rsid w:val="00433384"/>
    <w:rsid w:val="00437447"/>
    <w:rsid w:val="00441782"/>
    <w:rsid w:val="00441A92"/>
    <w:rsid w:val="00444F56"/>
    <w:rsid w:val="00446488"/>
    <w:rsid w:val="00450B4F"/>
    <w:rsid w:val="00450F03"/>
    <w:rsid w:val="004517AA"/>
    <w:rsid w:val="00452CAC"/>
    <w:rsid w:val="00454CD8"/>
    <w:rsid w:val="00457565"/>
    <w:rsid w:val="0045765C"/>
    <w:rsid w:val="00457B71"/>
    <w:rsid w:val="00457DC8"/>
    <w:rsid w:val="00461FBB"/>
    <w:rsid w:val="00465ABC"/>
    <w:rsid w:val="004669E2"/>
    <w:rsid w:val="00470C31"/>
    <w:rsid w:val="004734D0"/>
    <w:rsid w:val="0047556B"/>
    <w:rsid w:val="00477768"/>
    <w:rsid w:val="0048085E"/>
    <w:rsid w:val="004904E1"/>
    <w:rsid w:val="00491E30"/>
    <w:rsid w:val="00492BC5"/>
    <w:rsid w:val="004964F1"/>
    <w:rsid w:val="004A16BC"/>
    <w:rsid w:val="004A2B94"/>
    <w:rsid w:val="004B7C0C"/>
    <w:rsid w:val="004C0BF3"/>
    <w:rsid w:val="004C3898"/>
    <w:rsid w:val="004C653E"/>
    <w:rsid w:val="004D36B1"/>
    <w:rsid w:val="004D3E22"/>
    <w:rsid w:val="004D7EBD"/>
    <w:rsid w:val="004E2680"/>
    <w:rsid w:val="004E28F9"/>
    <w:rsid w:val="004E3032"/>
    <w:rsid w:val="004E3120"/>
    <w:rsid w:val="004E462E"/>
    <w:rsid w:val="004E56DC"/>
    <w:rsid w:val="004E76F4"/>
    <w:rsid w:val="004F0B4E"/>
    <w:rsid w:val="004F0B6C"/>
    <w:rsid w:val="004F11FE"/>
    <w:rsid w:val="004F2078"/>
    <w:rsid w:val="004F4807"/>
    <w:rsid w:val="004F4DA3"/>
    <w:rsid w:val="0050290E"/>
    <w:rsid w:val="00504510"/>
    <w:rsid w:val="00506557"/>
    <w:rsid w:val="0050677A"/>
    <w:rsid w:val="005070AA"/>
    <w:rsid w:val="005108D8"/>
    <w:rsid w:val="005116F9"/>
    <w:rsid w:val="005153A7"/>
    <w:rsid w:val="0051588A"/>
    <w:rsid w:val="005169B0"/>
    <w:rsid w:val="00516F1F"/>
    <w:rsid w:val="0051799E"/>
    <w:rsid w:val="005219CF"/>
    <w:rsid w:val="005243A2"/>
    <w:rsid w:val="00530A03"/>
    <w:rsid w:val="00533ED4"/>
    <w:rsid w:val="00534B59"/>
    <w:rsid w:val="0053629B"/>
    <w:rsid w:val="0053630A"/>
    <w:rsid w:val="00536759"/>
    <w:rsid w:val="00537C62"/>
    <w:rsid w:val="00541FEC"/>
    <w:rsid w:val="0054436F"/>
    <w:rsid w:val="005446B5"/>
    <w:rsid w:val="00546293"/>
    <w:rsid w:val="00546970"/>
    <w:rsid w:val="00550D87"/>
    <w:rsid w:val="00552E63"/>
    <w:rsid w:val="00554192"/>
    <w:rsid w:val="00554E19"/>
    <w:rsid w:val="0056121F"/>
    <w:rsid w:val="00561742"/>
    <w:rsid w:val="005659B6"/>
    <w:rsid w:val="00565BFF"/>
    <w:rsid w:val="00572505"/>
    <w:rsid w:val="00575DA6"/>
    <w:rsid w:val="005765CB"/>
    <w:rsid w:val="005769C2"/>
    <w:rsid w:val="00582809"/>
    <w:rsid w:val="00583D71"/>
    <w:rsid w:val="0058569E"/>
    <w:rsid w:val="0058798C"/>
    <w:rsid w:val="005900FA"/>
    <w:rsid w:val="005935A4"/>
    <w:rsid w:val="005948C2"/>
    <w:rsid w:val="00595DCA"/>
    <w:rsid w:val="0059779B"/>
    <w:rsid w:val="005A209A"/>
    <w:rsid w:val="005A25B7"/>
    <w:rsid w:val="005A5716"/>
    <w:rsid w:val="005A662D"/>
    <w:rsid w:val="005B1F4E"/>
    <w:rsid w:val="005B35D7"/>
    <w:rsid w:val="005B392A"/>
    <w:rsid w:val="005B3AA3"/>
    <w:rsid w:val="005B6F83"/>
    <w:rsid w:val="005C6DD7"/>
    <w:rsid w:val="005C74FB"/>
    <w:rsid w:val="005D1602"/>
    <w:rsid w:val="005D3F5A"/>
    <w:rsid w:val="005D46C0"/>
    <w:rsid w:val="005D5DEA"/>
    <w:rsid w:val="005E385F"/>
    <w:rsid w:val="005E5B81"/>
    <w:rsid w:val="005E6FAC"/>
    <w:rsid w:val="005F1450"/>
    <w:rsid w:val="005F2CB1"/>
    <w:rsid w:val="005F3025"/>
    <w:rsid w:val="005F618C"/>
    <w:rsid w:val="005F70BD"/>
    <w:rsid w:val="0060094A"/>
    <w:rsid w:val="0060283C"/>
    <w:rsid w:val="00604F14"/>
    <w:rsid w:val="0061075A"/>
    <w:rsid w:val="00611B83"/>
    <w:rsid w:val="00613257"/>
    <w:rsid w:val="00616640"/>
    <w:rsid w:val="00620A71"/>
    <w:rsid w:val="00620D80"/>
    <w:rsid w:val="00622742"/>
    <w:rsid w:val="006234A6"/>
    <w:rsid w:val="00630001"/>
    <w:rsid w:val="006311B3"/>
    <w:rsid w:val="00631889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5F5"/>
    <w:rsid w:val="006503E1"/>
    <w:rsid w:val="00650AB9"/>
    <w:rsid w:val="006522BA"/>
    <w:rsid w:val="00654F12"/>
    <w:rsid w:val="00655733"/>
    <w:rsid w:val="00655ACD"/>
    <w:rsid w:val="00656A92"/>
    <w:rsid w:val="00656DDE"/>
    <w:rsid w:val="0066011D"/>
    <w:rsid w:val="006607C0"/>
    <w:rsid w:val="00661342"/>
    <w:rsid w:val="006613A6"/>
    <w:rsid w:val="006627A2"/>
    <w:rsid w:val="006634E6"/>
    <w:rsid w:val="006655EE"/>
    <w:rsid w:val="00666240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B31"/>
    <w:rsid w:val="00681003"/>
    <w:rsid w:val="006817C9"/>
    <w:rsid w:val="00683685"/>
    <w:rsid w:val="00683ECE"/>
    <w:rsid w:val="00687E9D"/>
    <w:rsid w:val="00692FCC"/>
    <w:rsid w:val="00694202"/>
    <w:rsid w:val="00695FC2"/>
    <w:rsid w:val="00696949"/>
    <w:rsid w:val="00697052"/>
    <w:rsid w:val="006A46FB"/>
    <w:rsid w:val="006A5975"/>
    <w:rsid w:val="006A5E28"/>
    <w:rsid w:val="006A6585"/>
    <w:rsid w:val="006A697B"/>
    <w:rsid w:val="006A7AFF"/>
    <w:rsid w:val="006A7D46"/>
    <w:rsid w:val="006B0E7D"/>
    <w:rsid w:val="006B1816"/>
    <w:rsid w:val="006B2099"/>
    <w:rsid w:val="006B4EC5"/>
    <w:rsid w:val="006B50CF"/>
    <w:rsid w:val="006B70E0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D7B"/>
    <w:rsid w:val="006E4E39"/>
    <w:rsid w:val="006E515A"/>
    <w:rsid w:val="006E565E"/>
    <w:rsid w:val="006E673D"/>
    <w:rsid w:val="006E6F50"/>
    <w:rsid w:val="006E7D3B"/>
    <w:rsid w:val="006F1B70"/>
    <w:rsid w:val="006F1FC1"/>
    <w:rsid w:val="006F341D"/>
    <w:rsid w:val="006F3CDE"/>
    <w:rsid w:val="006F58D4"/>
    <w:rsid w:val="00700788"/>
    <w:rsid w:val="0070346E"/>
    <w:rsid w:val="00703CB1"/>
    <w:rsid w:val="00704EDB"/>
    <w:rsid w:val="00706066"/>
    <w:rsid w:val="00706101"/>
    <w:rsid w:val="00707072"/>
    <w:rsid w:val="00707827"/>
    <w:rsid w:val="00707D61"/>
    <w:rsid w:val="00712287"/>
    <w:rsid w:val="00712772"/>
    <w:rsid w:val="007148D3"/>
    <w:rsid w:val="00715B9A"/>
    <w:rsid w:val="007252A2"/>
    <w:rsid w:val="007259A1"/>
    <w:rsid w:val="00726EA6"/>
    <w:rsid w:val="00727208"/>
    <w:rsid w:val="00727680"/>
    <w:rsid w:val="007348B1"/>
    <w:rsid w:val="00735C95"/>
    <w:rsid w:val="007362A6"/>
    <w:rsid w:val="00736D38"/>
    <w:rsid w:val="00736D7D"/>
    <w:rsid w:val="00737FB0"/>
    <w:rsid w:val="00740E58"/>
    <w:rsid w:val="00740F1D"/>
    <w:rsid w:val="00740F34"/>
    <w:rsid w:val="007414DC"/>
    <w:rsid w:val="00742035"/>
    <w:rsid w:val="00743D20"/>
    <w:rsid w:val="007445A0"/>
    <w:rsid w:val="0074524B"/>
    <w:rsid w:val="0074573B"/>
    <w:rsid w:val="00746A5A"/>
    <w:rsid w:val="00747D8B"/>
    <w:rsid w:val="00751228"/>
    <w:rsid w:val="007571E1"/>
    <w:rsid w:val="007604B2"/>
    <w:rsid w:val="00760B0D"/>
    <w:rsid w:val="00763087"/>
    <w:rsid w:val="00765281"/>
    <w:rsid w:val="00765BA1"/>
    <w:rsid w:val="00766BAD"/>
    <w:rsid w:val="007755F2"/>
    <w:rsid w:val="00776971"/>
    <w:rsid w:val="0077782D"/>
    <w:rsid w:val="00777D37"/>
    <w:rsid w:val="0078177E"/>
    <w:rsid w:val="0078304C"/>
    <w:rsid w:val="00783673"/>
    <w:rsid w:val="00785490"/>
    <w:rsid w:val="00785D00"/>
    <w:rsid w:val="00785E83"/>
    <w:rsid w:val="00786C07"/>
    <w:rsid w:val="00787CBC"/>
    <w:rsid w:val="00790B99"/>
    <w:rsid w:val="007922F1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14A"/>
    <w:rsid w:val="007C05DD"/>
    <w:rsid w:val="007C3D18"/>
    <w:rsid w:val="007C5408"/>
    <w:rsid w:val="007C60BF"/>
    <w:rsid w:val="007C6273"/>
    <w:rsid w:val="007C6A07"/>
    <w:rsid w:val="007C75A1"/>
    <w:rsid w:val="007C77A5"/>
    <w:rsid w:val="007C7DC9"/>
    <w:rsid w:val="007D04E5"/>
    <w:rsid w:val="007D5901"/>
    <w:rsid w:val="007D7526"/>
    <w:rsid w:val="007E1C26"/>
    <w:rsid w:val="007E2296"/>
    <w:rsid w:val="007E4610"/>
    <w:rsid w:val="007E4715"/>
    <w:rsid w:val="007E4C29"/>
    <w:rsid w:val="007E4E60"/>
    <w:rsid w:val="007E505B"/>
    <w:rsid w:val="007E50BF"/>
    <w:rsid w:val="007E7091"/>
    <w:rsid w:val="007F4089"/>
    <w:rsid w:val="007F6673"/>
    <w:rsid w:val="007F75D5"/>
    <w:rsid w:val="00803FAE"/>
    <w:rsid w:val="0080605F"/>
    <w:rsid w:val="00806EE7"/>
    <w:rsid w:val="008072ED"/>
    <w:rsid w:val="00807786"/>
    <w:rsid w:val="008114A4"/>
    <w:rsid w:val="00811FCB"/>
    <w:rsid w:val="008152A5"/>
    <w:rsid w:val="008158D6"/>
    <w:rsid w:val="00817196"/>
    <w:rsid w:val="008235DB"/>
    <w:rsid w:val="00824AB4"/>
    <w:rsid w:val="00825856"/>
    <w:rsid w:val="00825C42"/>
    <w:rsid w:val="00825D25"/>
    <w:rsid w:val="00827D6F"/>
    <w:rsid w:val="0083648A"/>
    <w:rsid w:val="008376AC"/>
    <w:rsid w:val="00837E68"/>
    <w:rsid w:val="008444E8"/>
    <w:rsid w:val="00844E80"/>
    <w:rsid w:val="00846FE7"/>
    <w:rsid w:val="00850FCB"/>
    <w:rsid w:val="00851410"/>
    <w:rsid w:val="00851CB6"/>
    <w:rsid w:val="00851DC8"/>
    <w:rsid w:val="008526CA"/>
    <w:rsid w:val="00853996"/>
    <w:rsid w:val="00855FA6"/>
    <w:rsid w:val="00856911"/>
    <w:rsid w:val="00857A24"/>
    <w:rsid w:val="00860A2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3CD"/>
    <w:rsid w:val="00891BA1"/>
    <w:rsid w:val="00892DE9"/>
    <w:rsid w:val="008940F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9B"/>
    <w:rsid w:val="008B1EE2"/>
    <w:rsid w:val="008B292D"/>
    <w:rsid w:val="008B3D4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6C86"/>
    <w:rsid w:val="008E7F68"/>
    <w:rsid w:val="008F0069"/>
    <w:rsid w:val="008F1EAB"/>
    <w:rsid w:val="008F33DC"/>
    <w:rsid w:val="008F477F"/>
    <w:rsid w:val="008F5698"/>
    <w:rsid w:val="00901296"/>
    <w:rsid w:val="00902350"/>
    <w:rsid w:val="009024C7"/>
    <w:rsid w:val="0090336B"/>
    <w:rsid w:val="009050D3"/>
    <w:rsid w:val="009050F0"/>
    <w:rsid w:val="009053AA"/>
    <w:rsid w:val="00906939"/>
    <w:rsid w:val="00907E2C"/>
    <w:rsid w:val="00910B7D"/>
    <w:rsid w:val="00911DFB"/>
    <w:rsid w:val="0091391E"/>
    <w:rsid w:val="009139D9"/>
    <w:rsid w:val="00914AD8"/>
    <w:rsid w:val="00915972"/>
    <w:rsid w:val="00916079"/>
    <w:rsid w:val="00917CE9"/>
    <w:rsid w:val="00920BF2"/>
    <w:rsid w:val="00922010"/>
    <w:rsid w:val="009241CF"/>
    <w:rsid w:val="00931BD9"/>
    <w:rsid w:val="00935739"/>
    <w:rsid w:val="009368F3"/>
    <w:rsid w:val="00941636"/>
    <w:rsid w:val="00941946"/>
    <w:rsid w:val="00943742"/>
    <w:rsid w:val="00944433"/>
    <w:rsid w:val="00945C05"/>
    <w:rsid w:val="00945C20"/>
    <w:rsid w:val="00945DBB"/>
    <w:rsid w:val="00946945"/>
    <w:rsid w:val="00947713"/>
    <w:rsid w:val="0095002E"/>
    <w:rsid w:val="00950DE7"/>
    <w:rsid w:val="00952017"/>
    <w:rsid w:val="00952A24"/>
    <w:rsid w:val="00953920"/>
    <w:rsid w:val="00953D47"/>
    <w:rsid w:val="0095681E"/>
    <w:rsid w:val="00957262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48E3"/>
    <w:rsid w:val="00985253"/>
    <w:rsid w:val="009853B3"/>
    <w:rsid w:val="00985894"/>
    <w:rsid w:val="00985BFD"/>
    <w:rsid w:val="00985D16"/>
    <w:rsid w:val="00990630"/>
    <w:rsid w:val="00991761"/>
    <w:rsid w:val="00994DCA"/>
    <w:rsid w:val="009960EC"/>
    <w:rsid w:val="009970DD"/>
    <w:rsid w:val="00997CB2"/>
    <w:rsid w:val="009A0AF7"/>
    <w:rsid w:val="009A0FBA"/>
    <w:rsid w:val="009A1601"/>
    <w:rsid w:val="009A18A7"/>
    <w:rsid w:val="009A328C"/>
    <w:rsid w:val="009A462D"/>
    <w:rsid w:val="009A5CBA"/>
    <w:rsid w:val="009B1F30"/>
    <w:rsid w:val="009B3AC2"/>
    <w:rsid w:val="009B4DF4"/>
    <w:rsid w:val="009B50CE"/>
    <w:rsid w:val="009B564E"/>
    <w:rsid w:val="009B62AA"/>
    <w:rsid w:val="009B7E87"/>
    <w:rsid w:val="009C0520"/>
    <w:rsid w:val="009C3AFA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0D16"/>
    <w:rsid w:val="009F344F"/>
    <w:rsid w:val="009F5223"/>
    <w:rsid w:val="009F7413"/>
    <w:rsid w:val="009F7F79"/>
    <w:rsid w:val="00A000B0"/>
    <w:rsid w:val="00A031D8"/>
    <w:rsid w:val="00A03C07"/>
    <w:rsid w:val="00A048A8"/>
    <w:rsid w:val="00A04F49"/>
    <w:rsid w:val="00A068BB"/>
    <w:rsid w:val="00A1207A"/>
    <w:rsid w:val="00A12F88"/>
    <w:rsid w:val="00A13E54"/>
    <w:rsid w:val="00A15745"/>
    <w:rsid w:val="00A16207"/>
    <w:rsid w:val="00A17F63"/>
    <w:rsid w:val="00A2193B"/>
    <w:rsid w:val="00A2351A"/>
    <w:rsid w:val="00A25540"/>
    <w:rsid w:val="00A264A9"/>
    <w:rsid w:val="00A27785"/>
    <w:rsid w:val="00A30187"/>
    <w:rsid w:val="00A3114C"/>
    <w:rsid w:val="00A3360E"/>
    <w:rsid w:val="00A3448A"/>
    <w:rsid w:val="00A36297"/>
    <w:rsid w:val="00A36A78"/>
    <w:rsid w:val="00A41E2B"/>
    <w:rsid w:val="00A45B74"/>
    <w:rsid w:val="00A52E1D"/>
    <w:rsid w:val="00A61499"/>
    <w:rsid w:val="00A6260F"/>
    <w:rsid w:val="00A62A77"/>
    <w:rsid w:val="00A63483"/>
    <w:rsid w:val="00A63577"/>
    <w:rsid w:val="00A657D7"/>
    <w:rsid w:val="00A660AC"/>
    <w:rsid w:val="00A67C2A"/>
    <w:rsid w:val="00A67E6C"/>
    <w:rsid w:val="00A7123D"/>
    <w:rsid w:val="00A712FB"/>
    <w:rsid w:val="00A7170F"/>
    <w:rsid w:val="00A71B99"/>
    <w:rsid w:val="00A739D0"/>
    <w:rsid w:val="00A75ED4"/>
    <w:rsid w:val="00A761D4"/>
    <w:rsid w:val="00A76F5E"/>
    <w:rsid w:val="00A77BB7"/>
    <w:rsid w:val="00A77EC4"/>
    <w:rsid w:val="00A85C6C"/>
    <w:rsid w:val="00A85EF6"/>
    <w:rsid w:val="00A909A8"/>
    <w:rsid w:val="00A92879"/>
    <w:rsid w:val="00A9442A"/>
    <w:rsid w:val="00A954BE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AB1"/>
    <w:rsid w:val="00AC0ED0"/>
    <w:rsid w:val="00AC2ECD"/>
    <w:rsid w:val="00AC3119"/>
    <w:rsid w:val="00AC49FB"/>
    <w:rsid w:val="00AC5A10"/>
    <w:rsid w:val="00AC7789"/>
    <w:rsid w:val="00AD0A71"/>
    <w:rsid w:val="00AD0AA3"/>
    <w:rsid w:val="00AD3D56"/>
    <w:rsid w:val="00AD3F94"/>
    <w:rsid w:val="00AD4A5A"/>
    <w:rsid w:val="00AD7D2C"/>
    <w:rsid w:val="00AE27AC"/>
    <w:rsid w:val="00AE2FEB"/>
    <w:rsid w:val="00AE40E0"/>
    <w:rsid w:val="00AE4DBA"/>
    <w:rsid w:val="00AE4F07"/>
    <w:rsid w:val="00AE5863"/>
    <w:rsid w:val="00AE64AE"/>
    <w:rsid w:val="00AF0198"/>
    <w:rsid w:val="00AF0376"/>
    <w:rsid w:val="00AF1C5D"/>
    <w:rsid w:val="00AF42D7"/>
    <w:rsid w:val="00AF4F16"/>
    <w:rsid w:val="00AF6EED"/>
    <w:rsid w:val="00B006FE"/>
    <w:rsid w:val="00B007CB"/>
    <w:rsid w:val="00B02642"/>
    <w:rsid w:val="00B02AA9"/>
    <w:rsid w:val="00B02FA3"/>
    <w:rsid w:val="00B03374"/>
    <w:rsid w:val="00B05084"/>
    <w:rsid w:val="00B157F9"/>
    <w:rsid w:val="00B16997"/>
    <w:rsid w:val="00B20256"/>
    <w:rsid w:val="00B20D09"/>
    <w:rsid w:val="00B2242A"/>
    <w:rsid w:val="00B2671E"/>
    <w:rsid w:val="00B2763F"/>
    <w:rsid w:val="00B27AAC"/>
    <w:rsid w:val="00B30929"/>
    <w:rsid w:val="00B36AE6"/>
    <w:rsid w:val="00B36E46"/>
    <w:rsid w:val="00B372AA"/>
    <w:rsid w:val="00B40445"/>
    <w:rsid w:val="00B41888"/>
    <w:rsid w:val="00B45A52"/>
    <w:rsid w:val="00B46175"/>
    <w:rsid w:val="00B52D13"/>
    <w:rsid w:val="00B53992"/>
    <w:rsid w:val="00B54EE5"/>
    <w:rsid w:val="00B664C7"/>
    <w:rsid w:val="00B739F6"/>
    <w:rsid w:val="00B75A51"/>
    <w:rsid w:val="00B81A6C"/>
    <w:rsid w:val="00B850C6"/>
    <w:rsid w:val="00B85916"/>
    <w:rsid w:val="00B85DE5"/>
    <w:rsid w:val="00B90F73"/>
    <w:rsid w:val="00B92229"/>
    <w:rsid w:val="00B93B59"/>
    <w:rsid w:val="00B9406A"/>
    <w:rsid w:val="00B9587A"/>
    <w:rsid w:val="00BA2280"/>
    <w:rsid w:val="00BA2A08"/>
    <w:rsid w:val="00BA56D2"/>
    <w:rsid w:val="00BA76E0"/>
    <w:rsid w:val="00BB2A25"/>
    <w:rsid w:val="00BB51E9"/>
    <w:rsid w:val="00BB74F1"/>
    <w:rsid w:val="00BC021A"/>
    <w:rsid w:val="00BC0FDC"/>
    <w:rsid w:val="00BC3053"/>
    <w:rsid w:val="00BC4AE7"/>
    <w:rsid w:val="00BC4D2E"/>
    <w:rsid w:val="00BD0E36"/>
    <w:rsid w:val="00BD4290"/>
    <w:rsid w:val="00BD48AC"/>
    <w:rsid w:val="00BD5F1A"/>
    <w:rsid w:val="00BD7F6D"/>
    <w:rsid w:val="00BE1234"/>
    <w:rsid w:val="00BE1F26"/>
    <w:rsid w:val="00BE2FA6"/>
    <w:rsid w:val="00BE333F"/>
    <w:rsid w:val="00BE5617"/>
    <w:rsid w:val="00BE5813"/>
    <w:rsid w:val="00BE7406"/>
    <w:rsid w:val="00BE7603"/>
    <w:rsid w:val="00BF3279"/>
    <w:rsid w:val="00BF74C7"/>
    <w:rsid w:val="00BF7642"/>
    <w:rsid w:val="00C002BA"/>
    <w:rsid w:val="00C009A1"/>
    <w:rsid w:val="00C015F1"/>
    <w:rsid w:val="00C01F33"/>
    <w:rsid w:val="00C023A1"/>
    <w:rsid w:val="00C02A4C"/>
    <w:rsid w:val="00C02CC6"/>
    <w:rsid w:val="00C03B43"/>
    <w:rsid w:val="00C040F7"/>
    <w:rsid w:val="00C044AB"/>
    <w:rsid w:val="00C05706"/>
    <w:rsid w:val="00C06FA4"/>
    <w:rsid w:val="00C0700B"/>
    <w:rsid w:val="00C07377"/>
    <w:rsid w:val="00C10478"/>
    <w:rsid w:val="00C12107"/>
    <w:rsid w:val="00C123FD"/>
    <w:rsid w:val="00C130C1"/>
    <w:rsid w:val="00C14D4B"/>
    <w:rsid w:val="00C154BB"/>
    <w:rsid w:val="00C279B5"/>
    <w:rsid w:val="00C27C45"/>
    <w:rsid w:val="00C32F1D"/>
    <w:rsid w:val="00C3421A"/>
    <w:rsid w:val="00C37186"/>
    <w:rsid w:val="00C3719D"/>
    <w:rsid w:val="00C41ABA"/>
    <w:rsid w:val="00C42A40"/>
    <w:rsid w:val="00C45119"/>
    <w:rsid w:val="00C472BD"/>
    <w:rsid w:val="00C54995"/>
    <w:rsid w:val="00C54D41"/>
    <w:rsid w:val="00C57EB1"/>
    <w:rsid w:val="00C60783"/>
    <w:rsid w:val="00C62F33"/>
    <w:rsid w:val="00C64672"/>
    <w:rsid w:val="00C646A4"/>
    <w:rsid w:val="00C70697"/>
    <w:rsid w:val="00C72EF4"/>
    <w:rsid w:val="00C75D2F"/>
    <w:rsid w:val="00C767BE"/>
    <w:rsid w:val="00C76E3C"/>
    <w:rsid w:val="00C81568"/>
    <w:rsid w:val="00C87A52"/>
    <w:rsid w:val="00C9027A"/>
    <w:rsid w:val="00C9068E"/>
    <w:rsid w:val="00C93C4B"/>
    <w:rsid w:val="00C93CC7"/>
    <w:rsid w:val="00C944AB"/>
    <w:rsid w:val="00C95B40"/>
    <w:rsid w:val="00C97563"/>
    <w:rsid w:val="00CA0E02"/>
    <w:rsid w:val="00CA1068"/>
    <w:rsid w:val="00CA1ED8"/>
    <w:rsid w:val="00CA2417"/>
    <w:rsid w:val="00CA5465"/>
    <w:rsid w:val="00CB1F63"/>
    <w:rsid w:val="00CB226C"/>
    <w:rsid w:val="00CB7170"/>
    <w:rsid w:val="00CC040E"/>
    <w:rsid w:val="00CC111F"/>
    <w:rsid w:val="00CC2011"/>
    <w:rsid w:val="00CC3EA0"/>
    <w:rsid w:val="00CC640F"/>
    <w:rsid w:val="00CC7B45"/>
    <w:rsid w:val="00CD0D9B"/>
    <w:rsid w:val="00CD1188"/>
    <w:rsid w:val="00CD2ED1"/>
    <w:rsid w:val="00CD337B"/>
    <w:rsid w:val="00CD3B1D"/>
    <w:rsid w:val="00CE0424"/>
    <w:rsid w:val="00CE7561"/>
    <w:rsid w:val="00CF1354"/>
    <w:rsid w:val="00CF3B1F"/>
    <w:rsid w:val="00CF3BF6"/>
    <w:rsid w:val="00CF5225"/>
    <w:rsid w:val="00CF625B"/>
    <w:rsid w:val="00CF687E"/>
    <w:rsid w:val="00D00841"/>
    <w:rsid w:val="00D0269B"/>
    <w:rsid w:val="00D0349B"/>
    <w:rsid w:val="00D07A93"/>
    <w:rsid w:val="00D10249"/>
    <w:rsid w:val="00D115C3"/>
    <w:rsid w:val="00D11897"/>
    <w:rsid w:val="00D13135"/>
    <w:rsid w:val="00D13E4E"/>
    <w:rsid w:val="00D23787"/>
    <w:rsid w:val="00D239A7"/>
    <w:rsid w:val="00D23E56"/>
    <w:rsid w:val="00D23F47"/>
    <w:rsid w:val="00D24F8E"/>
    <w:rsid w:val="00D2722D"/>
    <w:rsid w:val="00D308C4"/>
    <w:rsid w:val="00D33767"/>
    <w:rsid w:val="00D36A87"/>
    <w:rsid w:val="00D36E71"/>
    <w:rsid w:val="00D37D87"/>
    <w:rsid w:val="00D404D2"/>
    <w:rsid w:val="00D40B33"/>
    <w:rsid w:val="00D4318F"/>
    <w:rsid w:val="00D438BF"/>
    <w:rsid w:val="00D440F8"/>
    <w:rsid w:val="00D45723"/>
    <w:rsid w:val="00D546FF"/>
    <w:rsid w:val="00D55AD5"/>
    <w:rsid w:val="00D576CA"/>
    <w:rsid w:val="00D6144A"/>
    <w:rsid w:val="00D61AF5"/>
    <w:rsid w:val="00D641A0"/>
    <w:rsid w:val="00D652B5"/>
    <w:rsid w:val="00D66155"/>
    <w:rsid w:val="00D708B0"/>
    <w:rsid w:val="00D71398"/>
    <w:rsid w:val="00D73AB0"/>
    <w:rsid w:val="00D77B1D"/>
    <w:rsid w:val="00D77BFF"/>
    <w:rsid w:val="00D8007F"/>
    <w:rsid w:val="00D8021F"/>
    <w:rsid w:val="00D80383"/>
    <w:rsid w:val="00D823C6"/>
    <w:rsid w:val="00D86CA3"/>
    <w:rsid w:val="00D871CE"/>
    <w:rsid w:val="00D9196D"/>
    <w:rsid w:val="00D92982"/>
    <w:rsid w:val="00D95869"/>
    <w:rsid w:val="00D96173"/>
    <w:rsid w:val="00DA1DCB"/>
    <w:rsid w:val="00DA2926"/>
    <w:rsid w:val="00DA305E"/>
    <w:rsid w:val="00DA5417"/>
    <w:rsid w:val="00DA56E8"/>
    <w:rsid w:val="00DA6580"/>
    <w:rsid w:val="00DB0A9F"/>
    <w:rsid w:val="00DB287E"/>
    <w:rsid w:val="00DB377D"/>
    <w:rsid w:val="00DC2D36"/>
    <w:rsid w:val="00DC53EF"/>
    <w:rsid w:val="00DD2441"/>
    <w:rsid w:val="00DD658C"/>
    <w:rsid w:val="00DD6D4D"/>
    <w:rsid w:val="00DE1CC4"/>
    <w:rsid w:val="00DE43BF"/>
    <w:rsid w:val="00DE46DF"/>
    <w:rsid w:val="00DE5608"/>
    <w:rsid w:val="00DE58D0"/>
    <w:rsid w:val="00DE654F"/>
    <w:rsid w:val="00DE714B"/>
    <w:rsid w:val="00DE728C"/>
    <w:rsid w:val="00DF033B"/>
    <w:rsid w:val="00DF0B6E"/>
    <w:rsid w:val="00DF1293"/>
    <w:rsid w:val="00DF15E0"/>
    <w:rsid w:val="00DF1FD5"/>
    <w:rsid w:val="00DF37A0"/>
    <w:rsid w:val="00DF6186"/>
    <w:rsid w:val="00E02A1F"/>
    <w:rsid w:val="00E038C8"/>
    <w:rsid w:val="00E054CE"/>
    <w:rsid w:val="00E110E7"/>
    <w:rsid w:val="00E11B20"/>
    <w:rsid w:val="00E1379B"/>
    <w:rsid w:val="00E17FA2"/>
    <w:rsid w:val="00E22330"/>
    <w:rsid w:val="00E30B5A"/>
    <w:rsid w:val="00E3123D"/>
    <w:rsid w:val="00E31461"/>
    <w:rsid w:val="00E319EE"/>
    <w:rsid w:val="00E31D43"/>
    <w:rsid w:val="00E32608"/>
    <w:rsid w:val="00E33079"/>
    <w:rsid w:val="00E34188"/>
    <w:rsid w:val="00E34B6E"/>
    <w:rsid w:val="00E35559"/>
    <w:rsid w:val="00E3723A"/>
    <w:rsid w:val="00E37860"/>
    <w:rsid w:val="00E40FF3"/>
    <w:rsid w:val="00E41D2C"/>
    <w:rsid w:val="00E4318B"/>
    <w:rsid w:val="00E446F1"/>
    <w:rsid w:val="00E46886"/>
    <w:rsid w:val="00E47AEF"/>
    <w:rsid w:val="00E527D3"/>
    <w:rsid w:val="00E53B75"/>
    <w:rsid w:val="00E54E3B"/>
    <w:rsid w:val="00E5689D"/>
    <w:rsid w:val="00E57565"/>
    <w:rsid w:val="00E61E71"/>
    <w:rsid w:val="00E63838"/>
    <w:rsid w:val="00E64434"/>
    <w:rsid w:val="00E6494B"/>
    <w:rsid w:val="00E64B80"/>
    <w:rsid w:val="00E67C51"/>
    <w:rsid w:val="00E706B6"/>
    <w:rsid w:val="00E720D8"/>
    <w:rsid w:val="00E72EFC"/>
    <w:rsid w:val="00E758EC"/>
    <w:rsid w:val="00E75D45"/>
    <w:rsid w:val="00E75D48"/>
    <w:rsid w:val="00E8234C"/>
    <w:rsid w:val="00E83AA9"/>
    <w:rsid w:val="00E85415"/>
    <w:rsid w:val="00E85928"/>
    <w:rsid w:val="00E8685E"/>
    <w:rsid w:val="00E87822"/>
    <w:rsid w:val="00E87DF5"/>
    <w:rsid w:val="00E90395"/>
    <w:rsid w:val="00E90E49"/>
    <w:rsid w:val="00E917F9"/>
    <w:rsid w:val="00E9291C"/>
    <w:rsid w:val="00E92EA1"/>
    <w:rsid w:val="00E93FFE"/>
    <w:rsid w:val="00E9476E"/>
    <w:rsid w:val="00E94F8A"/>
    <w:rsid w:val="00E97753"/>
    <w:rsid w:val="00EA4B16"/>
    <w:rsid w:val="00EA7324"/>
    <w:rsid w:val="00EA7A41"/>
    <w:rsid w:val="00EB077B"/>
    <w:rsid w:val="00EB2F40"/>
    <w:rsid w:val="00EB4EA2"/>
    <w:rsid w:val="00EC27C6"/>
    <w:rsid w:val="00EC4207"/>
    <w:rsid w:val="00EC4A69"/>
    <w:rsid w:val="00EC5653"/>
    <w:rsid w:val="00EC6E85"/>
    <w:rsid w:val="00EC71CE"/>
    <w:rsid w:val="00EC77A7"/>
    <w:rsid w:val="00EC7D96"/>
    <w:rsid w:val="00ED1006"/>
    <w:rsid w:val="00ED4CDC"/>
    <w:rsid w:val="00EE59C8"/>
    <w:rsid w:val="00EE72CC"/>
    <w:rsid w:val="00EF0C90"/>
    <w:rsid w:val="00EF18FE"/>
    <w:rsid w:val="00EF3E12"/>
    <w:rsid w:val="00EF5453"/>
    <w:rsid w:val="00EF5787"/>
    <w:rsid w:val="00EF60D0"/>
    <w:rsid w:val="00F00494"/>
    <w:rsid w:val="00F0528D"/>
    <w:rsid w:val="00F0645B"/>
    <w:rsid w:val="00F06C67"/>
    <w:rsid w:val="00F06DFD"/>
    <w:rsid w:val="00F071D1"/>
    <w:rsid w:val="00F07533"/>
    <w:rsid w:val="00F10629"/>
    <w:rsid w:val="00F135AF"/>
    <w:rsid w:val="00F14614"/>
    <w:rsid w:val="00F15FA5"/>
    <w:rsid w:val="00F209B7"/>
    <w:rsid w:val="00F2376F"/>
    <w:rsid w:val="00F243D8"/>
    <w:rsid w:val="00F24AF5"/>
    <w:rsid w:val="00F25C26"/>
    <w:rsid w:val="00F30828"/>
    <w:rsid w:val="00F313D6"/>
    <w:rsid w:val="00F32ADC"/>
    <w:rsid w:val="00F34647"/>
    <w:rsid w:val="00F40F0C"/>
    <w:rsid w:val="00F415B2"/>
    <w:rsid w:val="00F43403"/>
    <w:rsid w:val="00F4403E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A2D"/>
    <w:rsid w:val="00F67F53"/>
    <w:rsid w:val="00F703BE"/>
    <w:rsid w:val="00F71F69"/>
    <w:rsid w:val="00F72B72"/>
    <w:rsid w:val="00F746B9"/>
    <w:rsid w:val="00F74BB9"/>
    <w:rsid w:val="00F75582"/>
    <w:rsid w:val="00F76660"/>
    <w:rsid w:val="00F76A8E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D58"/>
    <w:rsid w:val="00FA145A"/>
    <w:rsid w:val="00FA2BB3"/>
    <w:rsid w:val="00FA63CC"/>
    <w:rsid w:val="00FA715C"/>
    <w:rsid w:val="00FA7511"/>
    <w:rsid w:val="00FB1A09"/>
    <w:rsid w:val="00FB4C80"/>
    <w:rsid w:val="00FB6A6A"/>
    <w:rsid w:val="00FB78A6"/>
    <w:rsid w:val="00FC1AF1"/>
    <w:rsid w:val="00FC5901"/>
    <w:rsid w:val="00FC7429"/>
    <w:rsid w:val="00FD07F6"/>
    <w:rsid w:val="00FD1EC8"/>
    <w:rsid w:val="00FD2E36"/>
    <w:rsid w:val="00FD32DA"/>
    <w:rsid w:val="00FD47ED"/>
    <w:rsid w:val="00FD7430"/>
    <w:rsid w:val="00FD74DB"/>
    <w:rsid w:val="00FD7660"/>
    <w:rsid w:val="00FE0655"/>
    <w:rsid w:val="00FE1FC2"/>
    <w:rsid w:val="00FE2365"/>
    <w:rsid w:val="00FE37D7"/>
    <w:rsid w:val="00FE4C7B"/>
    <w:rsid w:val="00FE7336"/>
    <w:rsid w:val="00FE787C"/>
    <w:rsid w:val="00FF3530"/>
    <w:rsid w:val="00FF45A5"/>
    <w:rsid w:val="00FF518A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36E15C"/>
  <w15:docId w15:val="{76D9B16D-6E70-4A03-A3D5-C66E5AB0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D9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rsid w:val="00CD0D9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D0D9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D0D9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D0D9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CD0D9B"/>
    <w:pPr>
      <w:jc w:val="center"/>
    </w:pPr>
  </w:style>
  <w:style w:type="paragraph" w:customStyle="1" w:styleId="TAH">
    <w:name w:val="TAH"/>
    <w:basedOn w:val="TAC"/>
    <w:link w:val="TAHCar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references">
    <w:name w:val="references"/>
    <w:rsid w:val="00743D20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character" w:styleId="Strong">
    <w:name w:val="Strong"/>
    <w:basedOn w:val="DefaultParagraphFont"/>
    <w:qFormat/>
    <w:rsid w:val="00411A71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84D61"/>
    <w:rPr>
      <w:color w:val="808080"/>
    </w:rPr>
  </w:style>
  <w:style w:type="table" w:styleId="TableGrid">
    <w:name w:val="Table Grid"/>
    <w:basedOn w:val="TableNormal"/>
    <w:uiPriority w:val="59"/>
    <w:qFormat/>
    <w:rsid w:val="00D641A0"/>
    <w:pPr>
      <w:spacing w:after="160" w:line="259" w:lineRule="auto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50F03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450F03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450F03"/>
    <w:rPr>
      <w:rFonts w:ascii="Times New Roman" w:hAnsi="Times New Roman"/>
      <w:b/>
      <w:sz w:val="18"/>
      <w:lang w:val="en-GB"/>
    </w:rPr>
  </w:style>
  <w:style w:type="character" w:customStyle="1" w:styleId="B10">
    <w:name w:val="B1 (文字)"/>
    <w:link w:val="B1"/>
    <w:uiPriority w:val="99"/>
    <w:locked/>
    <w:rsid w:val="00D6144A"/>
    <w:rPr>
      <w:rFonts w:ascii="Times New Roman" w:hAnsi="Times New Roman"/>
      <w:lang w:val="en-GB"/>
    </w:rPr>
  </w:style>
  <w:style w:type="character" w:customStyle="1" w:styleId="B1Zchn">
    <w:name w:val="B1 Zchn"/>
    <w:rsid w:val="00A16207"/>
    <w:rPr>
      <w:lang w:eastAsia="en-US"/>
    </w:rPr>
  </w:style>
  <w:style w:type="character" w:customStyle="1" w:styleId="CommentTextChar">
    <w:name w:val="Comment Text Char"/>
    <w:link w:val="CommentText"/>
    <w:rsid w:val="00A16207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16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204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80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30.bin"/><Relationship Id="rId63" Type="http://schemas.openxmlformats.org/officeDocument/2006/relationships/oleObject" Target="embeddings/oleObject45.bin"/><Relationship Id="rId68" Type="http://schemas.openxmlformats.org/officeDocument/2006/relationships/oleObject" Target="embeddings/oleObject50.bin"/><Relationship Id="rId84" Type="http://schemas.openxmlformats.org/officeDocument/2006/relationships/oleObject" Target="embeddings/oleObject65.bin"/><Relationship Id="rId89" Type="http://schemas.openxmlformats.org/officeDocument/2006/relationships/image" Target="media/image12.png"/><Relationship Id="rId112" Type="http://schemas.openxmlformats.org/officeDocument/2006/relationships/image" Target="media/image24.wmf"/><Relationship Id="rId133" Type="http://schemas.openxmlformats.org/officeDocument/2006/relationships/oleObject" Target="embeddings/oleObject94.bin"/><Relationship Id="rId138" Type="http://schemas.openxmlformats.org/officeDocument/2006/relationships/footer" Target="footer1.xml"/><Relationship Id="rId16" Type="http://schemas.openxmlformats.org/officeDocument/2006/relationships/oleObject" Target="embeddings/oleObject1.bin"/><Relationship Id="rId107" Type="http://schemas.openxmlformats.org/officeDocument/2006/relationships/oleObject" Target="embeddings/oleObject75.bin"/><Relationship Id="rId11" Type="http://schemas.openxmlformats.org/officeDocument/2006/relationships/footnotes" Target="footnotes.xml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53" Type="http://schemas.openxmlformats.org/officeDocument/2006/relationships/oleObject" Target="embeddings/oleObject36.bin"/><Relationship Id="rId58" Type="http://schemas.openxmlformats.org/officeDocument/2006/relationships/oleObject" Target="embeddings/oleObject40.bin"/><Relationship Id="rId74" Type="http://schemas.openxmlformats.org/officeDocument/2006/relationships/oleObject" Target="embeddings/oleObject56.bin"/><Relationship Id="rId79" Type="http://schemas.openxmlformats.org/officeDocument/2006/relationships/oleObject" Target="embeddings/oleObject61.bin"/><Relationship Id="rId102" Type="http://schemas.openxmlformats.org/officeDocument/2006/relationships/image" Target="media/image19.wmf"/><Relationship Id="rId123" Type="http://schemas.openxmlformats.org/officeDocument/2006/relationships/oleObject" Target="embeddings/oleObject84.bin"/><Relationship Id="rId128" Type="http://schemas.openxmlformats.org/officeDocument/2006/relationships/oleObject" Target="embeddings/oleObject89.bin"/><Relationship Id="rId5" Type="http://schemas.openxmlformats.org/officeDocument/2006/relationships/customXml" Target="../customXml/item5.xml"/><Relationship Id="rId90" Type="http://schemas.openxmlformats.org/officeDocument/2006/relationships/image" Target="media/image13.wmf"/><Relationship Id="rId95" Type="http://schemas.openxmlformats.org/officeDocument/2006/relationships/oleObject" Target="embeddings/oleObject69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1.bin"/><Relationship Id="rId64" Type="http://schemas.openxmlformats.org/officeDocument/2006/relationships/oleObject" Target="embeddings/oleObject46.bin"/><Relationship Id="rId69" Type="http://schemas.openxmlformats.org/officeDocument/2006/relationships/oleObject" Target="embeddings/oleObject51.bin"/><Relationship Id="rId113" Type="http://schemas.openxmlformats.org/officeDocument/2006/relationships/oleObject" Target="embeddings/oleObject78.bin"/><Relationship Id="rId118" Type="http://schemas.openxmlformats.org/officeDocument/2006/relationships/image" Target="media/image27.wmf"/><Relationship Id="rId134" Type="http://schemas.openxmlformats.org/officeDocument/2006/relationships/oleObject" Target="embeddings/oleObject95.bin"/><Relationship Id="rId139" Type="http://schemas.openxmlformats.org/officeDocument/2006/relationships/fontTable" Target="fontTable.xml"/><Relationship Id="rId8" Type="http://schemas.openxmlformats.org/officeDocument/2006/relationships/styles" Target="styles.xml"/><Relationship Id="rId51" Type="http://schemas.openxmlformats.org/officeDocument/2006/relationships/oleObject" Target="embeddings/oleObject34.bin"/><Relationship Id="rId72" Type="http://schemas.openxmlformats.org/officeDocument/2006/relationships/oleObject" Target="embeddings/oleObject54.bin"/><Relationship Id="rId80" Type="http://schemas.openxmlformats.org/officeDocument/2006/relationships/oleObject" Target="embeddings/oleObject62.bin"/><Relationship Id="rId85" Type="http://schemas.openxmlformats.org/officeDocument/2006/relationships/image" Target="media/image9.wmf"/><Relationship Id="rId93" Type="http://schemas.openxmlformats.org/officeDocument/2006/relationships/oleObject" Target="embeddings/oleObject68.bin"/><Relationship Id="rId98" Type="http://schemas.openxmlformats.org/officeDocument/2006/relationships/image" Target="media/image17.wmf"/><Relationship Id="rId121" Type="http://schemas.openxmlformats.org/officeDocument/2006/relationships/oleObject" Target="embeddings/oleObject82.bin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oleObject" Target="embeddings/oleObject29.bin"/><Relationship Id="rId59" Type="http://schemas.openxmlformats.org/officeDocument/2006/relationships/oleObject" Target="embeddings/oleObject41.bin"/><Relationship Id="rId67" Type="http://schemas.openxmlformats.org/officeDocument/2006/relationships/oleObject" Target="embeddings/oleObject49.bin"/><Relationship Id="rId103" Type="http://schemas.openxmlformats.org/officeDocument/2006/relationships/oleObject" Target="embeddings/oleObject73.bin"/><Relationship Id="rId108" Type="http://schemas.openxmlformats.org/officeDocument/2006/relationships/image" Target="media/image22.wmf"/><Relationship Id="rId116" Type="http://schemas.openxmlformats.org/officeDocument/2006/relationships/image" Target="media/image26.wmf"/><Relationship Id="rId124" Type="http://schemas.openxmlformats.org/officeDocument/2006/relationships/oleObject" Target="embeddings/oleObject85.bin"/><Relationship Id="rId129" Type="http://schemas.openxmlformats.org/officeDocument/2006/relationships/oleObject" Target="embeddings/oleObject90.bin"/><Relationship Id="rId137" Type="http://schemas.openxmlformats.org/officeDocument/2006/relationships/header" Target="header1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24.bin"/><Relationship Id="rId54" Type="http://schemas.openxmlformats.org/officeDocument/2006/relationships/oleObject" Target="embeddings/oleObject37.bin"/><Relationship Id="rId62" Type="http://schemas.openxmlformats.org/officeDocument/2006/relationships/oleObject" Target="embeddings/oleObject44.bin"/><Relationship Id="rId70" Type="http://schemas.openxmlformats.org/officeDocument/2006/relationships/oleObject" Target="embeddings/oleObject52.bin"/><Relationship Id="rId75" Type="http://schemas.openxmlformats.org/officeDocument/2006/relationships/oleObject" Target="embeddings/oleObject57.bin"/><Relationship Id="rId83" Type="http://schemas.openxmlformats.org/officeDocument/2006/relationships/image" Target="media/image8.wmf"/><Relationship Id="rId88" Type="http://schemas.openxmlformats.org/officeDocument/2006/relationships/image" Target="media/image11.png"/><Relationship Id="rId91" Type="http://schemas.openxmlformats.org/officeDocument/2006/relationships/oleObject" Target="embeddings/oleObject67.bin"/><Relationship Id="rId96" Type="http://schemas.openxmlformats.org/officeDocument/2006/relationships/image" Target="media/image16.wmf"/><Relationship Id="rId111" Type="http://schemas.openxmlformats.org/officeDocument/2006/relationships/oleObject" Target="embeddings/oleObject77.bin"/><Relationship Id="rId132" Type="http://schemas.openxmlformats.org/officeDocument/2006/relationships/oleObject" Target="embeddings/oleObject93.bin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32.bin"/><Relationship Id="rId57" Type="http://schemas.openxmlformats.org/officeDocument/2006/relationships/image" Target="media/image7.wmf"/><Relationship Id="rId106" Type="http://schemas.openxmlformats.org/officeDocument/2006/relationships/image" Target="media/image21.wmf"/><Relationship Id="rId114" Type="http://schemas.openxmlformats.org/officeDocument/2006/relationships/image" Target="media/image25.wmf"/><Relationship Id="rId119" Type="http://schemas.openxmlformats.org/officeDocument/2006/relationships/oleObject" Target="embeddings/oleObject81.bin"/><Relationship Id="rId127" Type="http://schemas.openxmlformats.org/officeDocument/2006/relationships/oleObject" Target="embeddings/oleObject88.bin"/><Relationship Id="rId10" Type="http://schemas.openxmlformats.org/officeDocument/2006/relationships/webSettings" Target="webSettings.xml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7.bin"/><Relationship Id="rId52" Type="http://schemas.openxmlformats.org/officeDocument/2006/relationships/oleObject" Target="embeddings/oleObject35.bin"/><Relationship Id="rId60" Type="http://schemas.openxmlformats.org/officeDocument/2006/relationships/oleObject" Target="embeddings/oleObject42.bin"/><Relationship Id="rId65" Type="http://schemas.openxmlformats.org/officeDocument/2006/relationships/oleObject" Target="embeddings/oleObject47.bin"/><Relationship Id="rId73" Type="http://schemas.openxmlformats.org/officeDocument/2006/relationships/oleObject" Target="embeddings/oleObject55.bin"/><Relationship Id="rId78" Type="http://schemas.openxmlformats.org/officeDocument/2006/relationships/oleObject" Target="embeddings/oleObject60.bin"/><Relationship Id="rId81" Type="http://schemas.openxmlformats.org/officeDocument/2006/relationships/oleObject" Target="embeddings/oleObject63.bin"/><Relationship Id="rId86" Type="http://schemas.openxmlformats.org/officeDocument/2006/relationships/oleObject" Target="embeddings/oleObject66.bin"/><Relationship Id="rId94" Type="http://schemas.openxmlformats.org/officeDocument/2006/relationships/image" Target="media/image15.wmf"/><Relationship Id="rId99" Type="http://schemas.openxmlformats.org/officeDocument/2006/relationships/oleObject" Target="embeddings/oleObject71.bin"/><Relationship Id="rId101" Type="http://schemas.openxmlformats.org/officeDocument/2006/relationships/oleObject" Target="embeddings/oleObject72.bin"/><Relationship Id="rId122" Type="http://schemas.openxmlformats.org/officeDocument/2006/relationships/oleObject" Target="embeddings/oleObject83.bin"/><Relationship Id="rId130" Type="http://schemas.openxmlformats.org/officeDocument/2006/relationships/oleObject" Target="embeddings/oleObject91.bin"/><Relationship Id="rId135" Type="http://schemas.openxmlformats.org/officeDocument/2006/relationships/oleObject" Target="embeddings/oleObject96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5.wmf"/><Relationship Id="rId39" Type="http://schemas.openxmlformats.org/officeDocument/2006/relationships/oleObject" Target="embeddings/oleObject22.bin"/><Relationship Id="rId109" Type="http://schemas.openxmlformats.org/officeDocument/2006/relationships/oleObject" Target="embeddings/oleObject76.bin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33.bin"/><Relationship Id="rId55" Type="http://schemas.openxmlformats.org/officeDocument/2006/relationships/oleObject" Target="embeddings/oleObject38.bin"/><Relationship Id="rId76" Type="http://schemas.openxmlformats.org/officeDocument/2006/relationships/oleObject" Target="embeddings/oleObject58.bin"/><Relationship Id="rId97" Type="http://schemas.openxmlformats.org/officeDocument/2006/relationships/oleObject" Target="embeddings/oleObject70.bin"/><Relationship Id="rId104" Type="http://schemas.openxmlformats.org/officeDocument/2006/relationships/image" Target="media/image20.wmf"/><Relationship Id="rId120" Type="http://schemas.openxmlformats.org/officeDocument/2006/relationships/image" Target="media/image28.wmf"/><Relationship Id="rId125" Type="http://schemas.openxmlformats.org/officeDocument/2006/relationships/oleObject" Target="embeddings/oleObject86.bin"/><Relationship Id="rId7" Type="http://schemas.openxmlformats.org/officeDocument/2006/relationships/numbering" Target="numbering.xml"/><Relationship Id="rId71" Type="http://schemas.openxmlformats.org/officeDocument/2006/relationships/oleObject" Target="embeddings/oleObject53.bin"/><Relationship Id="rId92" Type="http://schemas.openxmlformats.org/officeDocument/2006/relationships/image" Target="media/image1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66" Type="http://schemas.openxmlformats.org/officeDocument/2006/relationships/oleObject" Target="embeddings/oleObject48.bin"/><Relationship Id="rId87" Type="http://schemas.openxmlformats.org/officeDocument/2006/relationships/image" Target="media/image10.png"/><Relationship Id="rId110" Type="http://schemas.openxmlformats.org/officeDocument/2006/relationships/image" Target="media/image23.wmf"/><Relationship Id="rId115" Type="http://schemas.openxmlformats.org/officeDocument/2006/relationships/oleObject" Target="embeddings/oleObject79.bin"/><Relationship Id="rId131" Type="http://schemas.openxmlformats.org/officeDocument/2006/relationships/oleObject" Target="embeddings/oleObject92.bin"/><Relationship Id="rId136" Type="http://schemas.openxmlformats.org/officeDocument/2006/relationships/oleObject" Target="embeddings/oleObject97.bin"/><Relationship Id="rId61" Type="http://schemas.openxmlformats.org/officeDocument/2006/relationships/oleObject" Target="embeddings/oleObject43.bin"/><Relationship Id="rId82" Type="http://schemas.openxmlformats.org/officeDocument/2006/relationships/oleObject" Target="embeddings/oleObject64.bin"/><Relationship Id="rId19" Type="http://schemas.openxmlformats.org/officeDocument/2006/relationships/oleObject" Target="embeddings/oleObject3.bin"/><Relationship Id="rId14" Type="http://schemas.openxmlformats.org/officeDocument/2006/relationships/image" Target="media/image3.png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56" Type="http://schemas.openxmlformats.org/officeDocument/2006/relationships/oleObject" Target="embeddings/oleObject39.bin"/><Relationship Id="rId77" Type="http://schemas.openxmlformats.org/officeDocument/2006/relationships/oleObject" Target="embeddings/oleObject59.bin"/><Relationship Id="rId100" Type="http://schemas.openxmlformats.org/officeDocument/2006/relationships/image" Target="media/image18.wmf"/><Relationship Id="rId105" Type="http://schemas.openxmlformats.org/officeDocument/2006/relationships/oleObject" Target="embeddings/oleObject74.bin"/><Relationship Id="rId126" Type="http://schemas.openxmlformats.org/officeDocument/2006/relationships/oleObject" Target="embeddings/oleObject87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9946903-CF62-4549-AC2F-8DFE368FB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7</Pages>
  <Words>1977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Mattias Frenne</cp:lastModifiedBy>
  <cp:revision>2</cp:revision>
  <cp:lastPrinted>2008-01-31T15:09:00Z</cp:lastPrinted>
  <dcterms:created xsi:type="dcterms:W3CDTF">2018-01-12T20:11:00Z</dcterms:created>
  <dcterms:modified xsi:type="dcterms:W3CDTF">2018-01-12T20:11:00Z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